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4A" w:rsidRDefault="00C2463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國立體育大學碩(博)士班研究生論文審查及口試評分表</w:t>
      </w:r>
    </w:p>
    <w:p w:rsidR="00485C42" w:rsidRDefault="00485C42">
      <w:pPr>
        <w:jc w:val="center"/>
        <w:rPr>
          <w:rFonts w:ascii="標楷體" w:eastAsia="標楷體" w:hAnsi="標楷體"/>
          <w:sz w:val="28"/>
          <w:szCs w:val="28"/>
        </w:rPr>
      </w:pPr>
    </w:p>
    <w:p w:rsidR="00485C42" w:rsidRDefault="00485C42" w:rsidP="003B68D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所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別：</w:t>
      </w:r>
      <w:r w:rsidRPr="004B682E">
        <w:rPr>
          <w:rFonts w:ascii="標楷體" w:eastAsia="標楷體" w:hAnsi="標楷體" w:hint="eastAsia"/>
        </w:rPr>
        <w:t>體育推廣學系</w:t>
      </w:r>
      <w:r w:rsidRPr="008A4CCF">
        <w:rPr>
          <w:rFonts w:ascii="標楷體" w:eastAsia="標楷體" w:hAnsi="標楷體" w:hint="eastAsia"/>
          <w:color w:val="FF0000"/>
        </w:rPr>
        <w:t>一般碩士班</w:t>
      </w:r>
      <w:r>
        <w:rPr>
          <w:rFonts w:ascii="標楷體" w:eastAsia="標楷體" w:hAnsi="標楷體"/>
        </w:rPr>
        <w:t xml:space="preserve">             研究生姓名：</w:t>
      </w:r>
      <w:r w:rsidRPr="008A4CCF">
        <w:rPr>
          <w:rFonts w:ascii="標楷體" w:eastAsia="標楷體" w:hAnsi="標楷體" w:hint="eastAsia"/>
          <w:color w:val="FF0000"/>
        </w:rPr>
        <w:t>林</w:t>
      </w:r>
      <w:r w:rsidR="008A4CCF" w:rsidRPr="008A4CCF">
        <w:rPr>
          <w:rFonts w:ascii="標楷體" w:eastAsia="標楷體" w:hAnsi="標楷體" w:hint="eastAsia"/>
          <w:color w:val="FF0000"/>
        </w:rPr>
        <w:t>○○</w:t>
      </w:r>
    </w:p>
    <w:p w:rsidR="00485C42" w:rsidRPr="008A4CCF" w:rsidRDefault="00485C42" w:rsidP="003B68D9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</w:rPr>
        <w:t>指導教授：</w:t>
      </w:r>
      <w:r w:rsidRPr="008A4CCF">
        <w:rPr>
          <w:rFonts w:ascii="標楷體" w:eastAsia="標楷體" w:hAnsi="標楷體" w:hint="eastAsia"/>
          <w:color w:val="FF0000"/>
        </w:rPr>
        <w:t xml:space="preserve">黃美瑤  </w:t>
      </w:r>
      <w:r w:rsidRPr="008A4CCF">
        <w:rPr>
          <w:rFonts w:ascii="標楷體" w:eastAsia="標楷體" w:hAnsi="標楷體"/>
          <w:color w:val="FF0000"/>
        </w:rPr>
        <w:t>教授</w:t>
      </w:r>
    </w:p>
    <w:p w:rsidR="00485C42" w:rsidRDefault="00485C42" w:rsidP="00485C4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口試時間：</w:t>
      </w:r>
      <w:r w:rsidRPr="008A4CCF">
        <w:rPr>
          <w:rFonts w:ascii="標楷體" w:eastAsia="標楷體" w:hAnsi="標楷體"/>
          <w:color w:val="FF0000"/>
        </w:rPr>
        <w:t>109   年   09   月   30    日</w:t>
      </w:r>
    </w:p>
    <w:tbl>
      <w:tblPr>
        <w:tblW w:w="8295" w:type="dxa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5019"/>
        <w:gridCol w:w="1599"/>
        <w:gridCol w:w="942"/>
      </w:tblGrid>
      <w:tr w:rsidR="0045594A">
        <w:trPr>
          <w:trHeight w:val="51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C2463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題目</w:t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3F4C0C" w:rsidP="003F4C0C">
            <w:bookmarkStart w:id="0" w:name="_GoBack"/>
            <w:r w:rsidRPr="008A4CCF">
              <w:rPr>
                <w:rFonts w:ascii="標楷體" w:eastAsia="標楷體" w:hAnsi="標楷體" w:cs="新細明體" w:hint="eastAsia"/>
                <w:color w:val="FF0000"/>
                <w:kern w:val="0"/>
              </w:rPr>
              <w:t>創造思考能力之研究—以問題導向融入大學運動指導法課程為例</w:t>
            </w:r>
            <w:bookmarkEnd w:id="0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94A" w:rsidRDefault="00C24639">
            <w:pPr>
              <w:jc w:val="center"/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論文相似度比對結果數值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94A" w:rsidRDefault="0045594A" w:rsidP="004C61B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5594A">
        <w:trPr>
          <w:trHeight w:val="51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C2463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審查項目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C2463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審查意見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94A" w:rsidRDefault="00C2463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得分</w:t>
            </w:r>
          </w:p>
        </w:tc>
      </w:tr>
      <w:tr w:rsidR="0045594A" w:rsidTr="00485C42">
        <w:trPr>
          <w:trHeight w:val="1201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C24639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研究</w:t>
            </w:r>
          </w:p>
          <w:p w:rsidR="0045594A" w:rsidRDefault="00C24639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方法</w:t>
            </w:r>
          </w:p>
        </w:tc>
        <w:tc>
          <w:tcPr>
            <w:tcW w:w="66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45594A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C24639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(10%)</w:t>
            </w:r>
          </w:p>
        </w:tc>
      </w:tr>
      <w:tr w:rsidR="0045594A" w:rsidTr="00485C42">
        <w:trPr>
          <w:trHeight w:val="1201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C24639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參考資料</w:t>
            </w:r>
          </w:p>
        </w:tc>
        <w:tc>
          <w:tcPr>
            <w:tcW w:w="66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45594A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C24639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(20%)</w:t>
            </w:r>
          </w:p>
        </w:tc>
      </w:tr>
      <w:tr w:rsidR="0045594A" w:rsidTr="00485C42">
        <w:trPr>
          <w:trHeight w:val="1201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C24639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文字與</w:t>
            </w:r>
          </w:p>
          <w:p w:rsidR="0045594A" w:rsidRDefault="00C24639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組織</w:t>
            </w:r>
          </w:p>
        </w:tc>
        <w:tc>
          <w:tcPr>
            <w:tcW w:w="66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45594A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C24639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(10%)</w:t>
            </w:r>
          </w:p>
        </w:tc>
      </w:tr>
      <w:tr w:rsidR="0045594A" w:rsidTr="00485C42">
        <w:trPr>
          <w:trHeight w:val="1201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C24639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見解與</w:t>
            </w:r>
          </w:p>
          <w:p w:rsidR="0045594A" w:rsidRDefault="00C24639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論斷</w:t>
            </w:r>
          </w:p>
        </w:tc>
        <w:tc>
          <w:tcPr>
            <w:tcW w:w="66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45594A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C24639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(40%)</w:t>
            </w:r>
          </w:p>
          <w:p w:rsidR="0045594A" w:rsidRDefault="0045594A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5594A" w:rsidTr="00485C42">
        <w:trPr>
          <w:trHeight w:val="1201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C24639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口試</w:t>
            </w:r>
          </w:p>
        </w:tc>
        <w:tc>
          <w:tcPr>
            <w:tcW w:w="66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45594A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C24639" w:rsidP="00485C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(20%)</w:t>
            </w:r>
          </w:p>
        </w:tc>
      </w:tr>
      <w:tr w:rsidR="0045594A" w:rsidTr="00485C42">
        <w:trPr>
          <w:trHeight w:val="202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C2463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綜合</w:t>
            </w:r>
          </w:p>
          <w:p w:rsidR="0045594A" w:rsidRDefault="00C2463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評審</w:t>
            </w:r>
          </w:p>
        </w:tc>
        <w:tc>
          <w:tcPr>
            <w:tcW w:w="5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45594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C2463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總成績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594A" w:rsidRDefault="0045594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45594A" w:rsidRDefault="00C2463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考試委員                                  教授(簽章)</w:t>
      </w:r>
    </w:p>
    <w:p w:rsidR="0045594A" w:rsidRDefault="0045594A">
      <w:pPr>
        <w:rPr>
          <w:rFonts w:ascii="標楷體" w:eastAsia="標楷體" w:hAnsi="標楷體"/>
        </w:rPr>
      </w:pPr>
    </w:p>
    <w:p w:rsidR="0045594A" w:rsidRDefault="00C24639" w:rsidP="00485C42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說明：</w:t>
      </w:r>
    </w:p>
    <w:p w:rsidR="0045594A" w:rsidRDefault="00C24639" w:rsidP="00485C42">
      <w:pPr>
        <w:numPr>
          <w:ilvl w:val="0"/>
          <w:numId w:val="1"/>
        </w:numPr>
        <w:tabs>
          <w:tab w:val="left" w:pos="360"/>
        </w:tabs>
        <w:snapToGrid w:val="0"/>
        <w:ind w:left="357" w:hanging="357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審查(口試)委員應於口試前詳閱論文，並就分類評審各項，詳為填列，並附審查意見。</w:t>
      </w:r>
    </w:p>
    <w:p w:rsidR="0045594A" w:rsidRDefault="00C24639" w:rsidP="00485C42">
      <w:pPr>
        <w:numPr>
          <w:ilvl w:val="0"/>
          <w:numId w:val="1"/>
        </w:numPr>
        <w:tabs>
          <w:tab w:val="left" w:pos="360"/>
        </w:tabs>
        <w:snapToGrid w:val="0"/>
        <w:ind w:left="357" w:hanging="357"/>
      </w:pPr>
      <w:r>
        <w:rPr>
          <w:rFonts w:ascii="標楷體" w:eastAsia="標楷體" w:hAnsi="標楷體"/>
          <w:color w:val="FF0000"/>
          <w:sz w:val="20"/>
          <w:szCs w:val="20"/>
        </w:rPr>
        <w:t>論文口試需提供</w:t>
      </w:r>
      <w:r>
        <w:rPr>
          <w:rFonts w:ascii="標楷體" w:eastAsia="標楷體" w:hAnsi="標楷體" w:cs="新細明體"/>
          <w:color w:val="FF0000"/>
          <w:kern w:val="0"/>
          <w:sz w:val="20"/>
          <w:szCs w:val="20"/>
        </w:rPr>
        <w:t>論文相似度比對結果數值供審查(口試)委員參考。</w:t>
      </w:r>
    </w:p>
    <w:p w:rsidR="0045594A" w:rsidRDefault="00C24639" w:rsidP="00485C42">
      <w:pPr>
        <w:numPr>
          <w:ilvl w:val="0"/>
          <w:numId w:val="1"/>
        </w:numPr>
        <w:tabs>
          <w:tab w:val="left" w:pos="360"/>
        </w:tabs>
        <w:snapToGrid w:val="0"/>
        <w:ind w:left="357" w:hanging="357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口試評分平均七十分以上者為及格，一百分為滿分。但有逾半數委員評定不及格者，以不及格論。評定以一次為限。論文考試成績不及格而其修業年限尚未屆滿者，得於次學期或次學年申請重考，重考以一次為限。</w:t>
      </w:r>
    </w:p>
    <w:p w:rsidR="0045594A" w:rsidRDefault="00C24639" w:rsidP="00485C42">
      <w:pPr>
        <w:numPr>
          <w:ilvl w:val="0"/>
          <w:numId w:val="1"/>
        </w:numPr>
        <w:tabs>
          <w:tab w:val="left" w:pos="360"/>
        </w:tabs>
        <w:snapToGrid w:val="0"/>
        <w:ind w:left="357" w:hanging="357"/>
      </w:pPr>
      <w:r>
        <w:rPr>
          <w:rFonts w:ascii="標楷體" w:eastAsia="標楷體" w:hAnsi="標楷體"/>
          <w:sz w:val="20"/>
          <w:szCs w:val="20"/>
        </w:rPr>
        <w:t>口試時務請攜帶本表。</w:t>
      </w:r>
    </w:p>
    <w:sectPr w:rsidR="0045594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EA" w:rsidRDefault="00FD0CEA">
      <w:r>
        <w:separator/>
      </w:r>
    </w:p>
  </w:endnote>
  <w:endnote w:type="continuationSeparator" w:id="0">
    <w:p w:rsidR="00FD0CEA" w:rsidRDefault="00FD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EA" w:rsidRDefault="00FD0CEA">
      <w:r>
        <w:rPr>
          <w:color w:val="000000"/>
        </w:rPr>
        <w:separator/>
      </w:r>
    </w:p>
  </w:footnote>
  <w:footnote w:type="continuationSeparator" w:id="0">
    <w:p w:rsidR="00FD0CEA" w:rsidRDefault="00FD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2A4A"/>
    <w:multiLevelType w:val="multilevel"/>
    <w:tmpl w:val="48C07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4A"/>
    <w:rsid w:val="00073025"/>
    <w:rsid w:val="001F6D97"/>
    <w:rsid w:val="003F4C0C"/>
    <w:rsid w:val="003F522C"/>
    <w:rsid w:val="00430B19"/>
    <w:rsid w:val="0045594A"/>
    <w:rsid w:val="00485C42"/>
    <w:rsid w:val="004C61B1"/>
    <w:rsid w:val="00642E3C"/>
    <w:rsid w:val="00796734"/>
    <w:rsid w:val="008A4CCF"/>
    <w:rsid w:val="00A7455D"/>
    <w:rsid w:val="00AD511C"/>
    <w:rsid w:val="00C24639"/>
    <w:rsid w:val="00F37B74"/>
    <w:rsid w:val="00FB4428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ACA40-3D9F-4792-9DFA-7BF98774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國立體育學院碩(博)士班研究生技術報告審查及口試評分表</dc:title>
  <dc:subject/>
  <dc:creator>ncpes</dc:creator>
  <dc:description/>
  <cp:lastModifiedBy>林曉吟</cp:lastModifiedBy>
  <cp:revision>4</cp:revision>
  <cp:lastPrinted>2020-09-30T06:43:00Z</cp:lastPrinted>
  <dcterms:created xsi:type="dcterms:W3CDTF">2020-09-29T08:11:00Z</dcterms:created>
  <dcterms:modified xsi:type="dcterms:W3CDTF">2020-12-13T01:25:00Z</dcterms:modified>
</cp:coreProperties>
</file>