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A1" w:rsidRDefault="000B4F9B" w:rsidP="000B4F9B">
      <w:pPr>
        <w:jc w:val="center"/>
        <w:rPr>
          <w:rFonts w:eastAsia="標楷體"/>
          <w:b/>
          <w:sz w:val="36"/>
        </w:rPr>
      </w:pPr>
      <w:r w:rsidRPr="001C635F">
        <w:rPr>
          <w:rFonts w:eastAsia="標楷體"/>
          <w:b/>
          <w:sz w:val="36"/>
        </w:rPr>
        <w:t>國立體育大學體育推廣學系教師個人基本資料表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260"/>
      </w:tblGrid>
      <w:tr w:rsidR="000B4F9B" w:rsidRPr="0008690E" w:rsidTr="00C15CCB">
        <w:trPr>
          <w:trHeight w:val="3289"/>
        </w:trPr>
        <w:tc>
          <w:tcPr>
            <w:tcW w:w="6379" w:type="dxa"/>
          </w:tcPr>
          <w:p w:rsidR="00CC4CCC" w:rsidRDefault="00CC4CCC" w:rsidP="00CC4CCC">
            <w:pPr>
              <w:ind w:firstLineChars="100" w:firstLine="280"/>
              <w:rPr>
                <w:rFonts w:ascii="Times New Roman" w:eastAsia="標楷體" w:hAnsi="Times New Roman" w:cs="Times New Roman"/>
              </w:rPr>
            </w:pPr>
            <w:r w:rsidRPr="000869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陳月娥</w:t>
            </w:r>
            <w:r w:rsidRPr="000869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869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8690E">
              <w:rPr>
                <w:rFonts w:ascii="Times New Roman" w:hAnsi="Times New Roman" w:cs="Times New Roman"/>
                <w:b/>
                <w:lang w:val="en-GB"/>
              </w:rPr>
              <w:t xml:space="preserve">Chen, </w:t>
            </w:r>
            <w:proofErr w:type="spellStart"/>
            <w:r w:rsidRPr="0008690E">
              <w:rPr>
                <w:rFonts w:ascii="Times New Roman" w:hAnsi="Times New Roman" w:cs="Times New Roman"/>
                <w:b/>
                <w:lang w:val="en-GB"/>
              </w:rPr>
              <w:t>Yueh-Er</w:t>
            </w:r>
            <w:proofErr w:type="spellEnd"/>
          </w:p>
          <w:p w:rsidR="000B4F9B" w:rsidRPr="000B4F9B" w:rsidRDefault="000B4F9B" w:rsidP="000B4F9B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0B4F9B">
              <w:rPr>
                <w:rFonts w:ascii="Times New Roman" w:eastAsia="標楷體" w:hAnsi="Times New Roman" w:cs="Times New Roman"/>
              </w:rPr>
              <w:t>聯絡電話：</w:t>
            </w:r>
            <w:r w:rsidRPr="000B4F9B">
              <w:rPr>
                <w:rFonts w:ascii="Times New Roman" w:eastAsia="標楷體" w:hAnsi="Times New Roman" w:cs="Times New Roman"/>
                <w:lang w:val="en-GB"/>
              </w:rPr>
              <w:t xml:space="preserve">(03) 328-3201 </w:t>
            </w:r>
            <w:r w:rsidRPr="000B4F9B">
              <w:rPr>
                <w:rFonts w:ascii="Times New Roman" w:eastAsia="標楷體" w:hAnsi="Times New Roman" w:cs="Times New Roman"/>
                <w:lang w:val="en-GB"/>
              </w:rPr>
              <w:t>轉分機</w:t>
            </w:r>
            <w:r w:rsidR="0008690E">
              <w:rPr>
                <w:rFonts w:ascii="Times New Roman" w:eastAsia="標楷體" w:hAnsi="Times New Roman" w:cs="Times New Roman"/>
                <w:lang w:val="en-GB"/>
              </w:rPr>
              <w:t>8</w:t>
            </w:r>
            <w:r w:rsidR="0008690E">
              <w:rPr>
                <w:rFonts w:ascii="Times New Roman" w:eastAsia="標楷體" w:hAnsi="Times New Roman" w:cs="Times New Roman" w:hint="eastAsia"/>
                <w:lang w:val="en-GB"/>
              </w:rPr>
              <w:t>642</w:t>
            </w:r>
            <w:r w:rsidR="00C15CCB">
              <w:rPr>
                <w:rFonts w:ascii="標楷體" w:eastAsia="標楷體" w:hAnsi="標楷體" w:cs="Times New Roman" w:hint="eastAsia"/>
                <w:lang w:val="en-GB"/>
              </w:rPr>
              <w:t>、</w:t>
            </w:r>
            <w:r w:rsidR="00C15CCB">
              <w:rPr>
                <w:rFonts w:ascii="Times New Roman" w:eastAsia="標楷體" w:hAnsi="Times New Roman" w:cs="Times New Roman" w:hint="eastAsia"/>
                <w:lang w:val="en-GB"/>
              </w:rPr>
              <w:t>8103</w:t>
            </w:r>
          </w:p>
          <w:p w:rsidR="000B4F9B" w:rsidRPr="000B4F9B" w:rsidRDefault="000B4F9B" w:rsidP="000B4F9B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u w:val="single"/>
                <w:lang w:val="en-GB"/>
              </w:rPr>
            </w:pPr>
            <w:r w:rsidRPr="000B4F9B">
              <w:rPr>
                <w:rFonts w:ascii="Times New Roman" w:eastAsia="標楷體" w:hAnsi="Times New Roman" w:cs="Times New Roman"/>
              </w:rPr>
              <w:t>E-mail</w:t>
            </w:r>
            <w:r w:rsidRPr="000B4F9B">
              <w:rPr>
                <w:rFonts w:ascii="Times New Roman" w:eastAsia="標楷體" w:hAnsi="Times New Roman" w:cs="Times New Roman"/>
              </w:rPr>
              <w:t>：</w:t>
            </w:r>
            <w:r w:rsidR="00593194">
              <w:fldChar w:fldCharType="begin"/>
            </w:r>
            <w:r w:rsidR="00593194">
              <w:instrText xml:space="preserve"> HYPERLINK "mailto:leej@mail.ntsu.edu.tw" </w:instrText>
            </w:r>
            <w:r w:rsidR="00593194">
              <w:fldChar w:fldCharType="separate"/>
            </w:r>
            <w:r w:rsidR="0008690E">
              <w:t xml:space="preserve"> </w:t>
            </w:r>
            <w:r w:rsidR="0008690E" w:rsidRPr="0008690E">
              <w:rPr>
                <w:rFonts w:ascii="Times New Roman" w:eastAsia="標楷體" w:hAnsi="Times New Roman" w:cs="Times New Roman"/>
                <w:lang w:val="en-GB"/>
              </w:rPr>
              <w:t>yechen</w:t>
            </w:r>
            <w:r w:rsidRPr="00EF35FB">
              <w:rPr>
                <w:rStyle w:val="a6"/>
                <w:rFonts w:ascii="Times New Roman" w:eastAsia="標楷體" w:hAnsi="Times New Roman" w:cs="Times New Roman"/>
                <w:color w:val="auto"/>
                <w:u w:val="none"/>
                <w:lang w:val="en-GB"/>
              </w:rPr>
              <w:t>@</w:t>
            </w:r>
            <w:r w:rsidR="009C26BA" w:rsidRPr="00EF35FB">
              <w:rPr>
                <w:rStyle w:val="a6"/>
                <w:rFonts w:ascii="Times New Roman" w:eastAsia="標楷體" w:hAnsi="Times New Roman" w:cs="Times New Roman"/>
                <w:color w:val="auto"/>
                <w:u w:val="none"/>
                <w:lang w:val="en-GB"/>
              </w:rPr>
              <w:t xml:space="preserve"> </w:t>
            </w:r>
            <w:r w:rsidRPr="00EF35FB">
              <w:rPr>
                <w:rStyle w:val="a6"/>
                <w:rFonts w:ascii="Times New Roman" w:eastAsia="標楷體" w:hAnsi="Times New Roman" w:cs="Times New Roman"/>
                <w:color w:val="auto"/>
                <w:u w:val="none"/>
                <w:lang w:val="en-GB"/>
              </w:rPr>
              <w:t>ntsu.edu.tw</w:t>
            </w:r>
            <w:r w:rsidR="00593194">
              <w:rPr>
                <w:rStyle w:val="a6"/>
                <w:rFonts w:ascii="Times New Roman" w:eastAsia="標楷體" w:hAnsi="Times New Roman" w:cs="Times New Roman"/>
                <w:color w:val="auto"/>
                <w:u w:val="none"/>
                <w:lang w:val="en-GB"/>
              </w:rPr>
              <w:fldChar w:fldCharType="end"/>
            </w:r>
          </w:p>
          <w:p w:rsidR="000B4F9B" w:rsidRPr="000B4F9B" w:rsidRDefault="000B4F9B" w:rsidP="000F611A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0B4F9B">
              <w:rPr>
                <w:rFonts w:ascii="Times New Roman" w:eastAsia="標楷體" w:hAnsi="Times New Roman" w:cs="Times New Roman"/>
              </w:rPr>
              <w:t>最高學歷：</w:t>
            </w:r>
            <w:r w:rsidR="0008690E" w:rsidRPr="0008690E">
              <w:rPr>
                <w:rFonts w:ascii="Times New Roman" w:eastAsia="標楷體" w:hAnsi="Times New Roman" w:cs="Times New Roman" w:hint="eastAsia"/>
              </w:rPr>
              <w:t>國立體育大學體育研究所</w:t>
            </w:r>
            <w:r w:rsidR="0008690E">
              <w:rPr>
                <w:rFonts w:ascii="Times New Roman" w:eastAsia="標楷體" w:hAnsi="Times New Roman" w:cs="Times New Roman" w:hint="eastAsia"/>
              </w:rPr>
              <w:t>博士</w:t>
            </w:r>
          </w:p>
          <w:p w:rsidR="000B4F9B" w:rsidRDefault="000B4F9B" w:rsidP="000B4F9B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0B4F9B">
              <w:rPr>
                <w:rFonts w:ascii="Times New Roman" w:eastAsia="標楷體" w:hAnsi="Times New Roman" w:cs="Times New Roman"/>
              </w:rPr>
              <w:t>現職：</w:t>
            </w:r>
            <w:r w:rsidR="003F7DB8">
              <w:rPr>
                <w:rFonts w:ascii="Times New Roman" w:eastAsia="標楷體" w:hAnsi="Times New Roman" w:cs="Times New Roman" w:hint="eastAsia"/>
                <w:lang w:eastAsia="zh-HK"/>
              </w:rPr>
              <w:t>體育推廣學系</w:t>
            </w:r>
            <w:r w:rsidR="000F611A">
              <w:rPr>
                <w:rFonts w:ascii="Times New Roman" w:eastAsia="標楷體" w:hAnsi="Times New Roman" w:cs="Times New Roman" w:hint="eastAsia"/>
                <w:lang w:eastAsia="zh-HK"/>
              </w:rPr>
              <w:t>副教授</w:t>
            </w:r>
          </w:p>
          <w:p w:rsidR="00C15CCB" w:rsidRDefault="00C15CCB" w:rsidP="000B4F9B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原住民專班籌備主任</w:t>
            </w:r>
          </w:p>
          <w:p w:rsidR="003F7DB8" w:rsidRPr="003F7DB8" w:rsidRDefault="003F7DB8" w:rsidP="000B4F9B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推廣</w:t>
            </w:r>
            <w:r w:rsidR="00C15CCB">
              <w:rPr>
                <w:rFonts w:ascii="Times New Roman" w:eastAsia="標楷體" w:hAnsi="Times New Roman" w:cs="Times New Roman" w:hint="eastAsia"/>
                <w:lang w:eastAsia="zh-HK"/>
              </w:rPr>
              <w:t>教育中心推廣</w:t>
            </w:r>
            <w:proofErr w:type="gramStart"/>
            <w:r w:rsidR="00C15CCB">
              <w:rPr>
                <w:rFonts w:ascii="Times New Roman" w:eastAsia="標楷體" w:hAnsi="Times New Roman" w:cs="Times New Roman" w:hint="eastAsia"/>
                <w:lang w:eastAsia="zh-HK"/>
              </w:rPr>
              <w:t>組</w:t>
            </w:r>
            <w:proofErr w:type="gramEnd"/>
            <w:r w:rsidR="00C15CCB">
              <w:rPr>
                <w:rFonts w:ascii="Times New Roman" w:eastAsia="標楷體" w:hAnsi="Times New Roman" w:cs="Times New Roman" w:hint="eastAsia"/>
                <w:lang w:eastAsia="zh-HK"/>
              </w:rPr>
              <w:t>組長</w:t>
            </w:r>
          </w:p>
          <w:p w:rsidR="00CC4CCC" w:rsidRDefault="000B4F9B" w:rsidP="00CC4CCC">
            <w:pPr>
              <w:spacing w:beforeLines="50" w:before="180" w:afterLines="50" w:after="180"/>
              <w:ind w:leftChars="50" w:left="120" w:rightChars="50" w:right="120"/>
            </w:pPr>
            <w:r w:rsidRPr="000B4F9B">
              <w:rPr>
                <w:rFonts w:ascii="Times New Roman" w:eastAsia="標楷體" w:hAnsi="Times New Roman" w:cs="Times New Roman"/>
              </w:rPr>
              <w:t>研究領域：</w:t>
            </w:r>
            <w:r w:rsidR="00892B81" w:rsidRPr="00892B81">
              <w:rPr>
                <w:rFonts w:ascii="Times New Roman" w:eastAsia="標楷體" w:hAnsi="Times New Roman" w:cs="Times New Roman" w:hint="eastAsia"/>
              </w:rPr>
              <w:t>運動社會學</w:t>
            </w:r>
            <w:r w:rsidR="00892B81" w:rsidRPr="00892B81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="00892B81" w:rsidRPr="00892B81">
              <w:rPr>
                <w:rFonts w:ascii="Times New Roman" w:eastAsia="標楷體" w:hAnsi="Times New Roman" w:cs="Times New Roman" w:hint="eastAsia"/>
              </w:rPr>
              <w:t>運動傳播與新聞</w:t>
            </w:r>
            <w:r w:rsidR="00892B81" w:rsidRPr="00892B81">
              <w:rPr>
                <w:rFonts w:ascii="Times New Roman" w:eastAsia="標楷體" w:hAnsi="Times New Roman" w:cs="Times New Roman" w:hint="eastAsia"/>
              </w:rPr>
              <w:t xml:space="preserve"> / </w:t>
            </w:r>
            <w:r w:rsidR="00892B81" w:rsidRPr="00892B81">
              <w:rPr>
                <w:rFonts w:ascii="Times New Roman" w:eastAsia="標楷體" w:hAnsi="Times New Roman" w:cs="Times New Roman" w:hint="eastAsia"/>
              </w:rPr>
              <w:t>運動賽會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0B4F9B" w:rsidRPr="0008690E" w:rsidRDefault="00CC4CCC" w:rsidP="00CC4CCC">
            <w:pPr>
              <w:jc w:val="center"/>
              <w:rPr>
                <w:rFonts w:ascii="Times New Roman" w:hAnsi="Times New Roman" w:cs="Times New Roman"/>
              </w:rPr>
            </w:pPr>
            <w:r w:rsidRPr="000F611A">
              <w:rPr>
                <w:rFonts w:eastAsia="標楷體"/>
                <w:b/>
                <w:noProof/>
                <w:color w:val="000000"/>
                <w:sz w:val="28"/>
              </w:rPr>
              <w:drawing>
                <wp:inline distT="0" distB="0" distL="0" distR="0" wp14:anchorId="4F7C0DFA" wp14:editId="653105FC">
                  <wp:extent cx="1920240" cy="3416495"/>
                  <wp:effectExtent l="0" t="0" r="3810" b="0"/>
                  <wp:docPr id="1" name="圖片 1" descr="C:\Users\admin\Desktop\CE89B9B2-584A-48D2-A0D0-99141FDFF6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89B9B2-584A-48D2-A0D0-99141FDFF6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23" cy="346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7331"/>
      </w:tblGrid>
      <w:tr w:rsidR="00494EB9" w:rsidRPr="001C635F" w:rsidTr="002660F9">
        <w:trPr>
          <w:cantSplit/>
          <w:trHeight w:val="1434"/>
        </w:trPr>
        <w:tc>
          <w:tcPr>
            <w:tcW w:w="2308" w:type="dxa"/>
            <w:vAlign w:val="bottom"/>
          </w:tcPr>
          <w:p w:rsidR="00494EB9" w:rsidRPr="001C635F" w:rsidRDefault="00494EB9" w:rsidP="00494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 wp14:anchorId="46C6E76A" wp14:editId="57A8B50F">
                  <wp:extent cx="1208405" cy="890270"/>
                  <wp:effectExtent l="0" t="0" r="0" b="5080"/>
                  <wp:docPr id="4" name="圖片 4" descr="img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</w:tcPr>
          <w:p w:rsidR="00494EB9" w:rsidRPr="00494EB9" w:rsidRDefault="00494EB9" w:rsidP="007C787E">
            <w:pPr>
              <w:widowControl/>
              <w:rPr>
                <w:rFonts w:eastAsia="標楷體"/>
                <w:color w:val="000000"/>
                <w:sz w:val="28"/>
              </w:rPr>
            </w:pPr>
          </w:p>
          <w:p w:rsidR="00494EB9" w:rsidRPr="001C635F" w:rsidRDefault="00C15CCB" w:rsidP="007C787E">
            <w:pPr>
              <w:widowControl/>
              <w:pBdr>
                <w:top w:val="single" w:sz="6" w:space="1" w:color="auto"/>
                <w:bottom w:val="single" w:sz="6" w:space="1" w:color="auto"/>
              </w:pBdr>
              <w:rPr>
                <w:rFonts w:eastAsia="標楷體"/>
                <w:b/>
                <w:color w:val="000000"/>
                <w:sz w:val="28"/>
              </w:rPr>
            </w:pPr>
            <w:proofErr w:type="gramStart"/>
            <w:r w:rsidRPr="00C15CC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█</w:t>
            </w:r>
            <w:proofErr w:type="gramEnd"/>
            <w:r w:rsidR="00494EB9" w:rsidRPr="001C635F">
              <w:rPr>
                <w:rFonts w:eastAsia="標楷體"/>
                <w:b/>
                <w:color w:val="000000"/>
                <w:sz w:val="28"/>
              </w:rPr>
              <w:t>研究</w:t>
            </w:r>
          </w:p>
          <w:p w:rsidR="00494EB9" w:rsidRPr="00494EB9" w:rsidRDefault="00494EB9" w:rsidP="00494EB9">
            <w:pPr>
              <w:rPr>
                <w:rFonts w:eastAsia="標楷體"/>
                <w:b/>
                <w:color w:val="000000"/>
                <w:sz w:val="28"/>
              </w:rPr>
            </w:pPr>
          </w:p>
        </w:tc>
      </w:tr>
    </w:tbl>
    <w:p w:rsidR="00494EB9" w:rsidRDefault="00C7255E" w:rsidP="00C7255E">
      <w:pPr>
        <w:spacing w:beforeLines="50" w:before="180"/>
        <w:rPr>
          <w:rFonts w:ascii="Times New Roman" w:eastAsia="標楷體" w:hAnsi="Times New Roman" w:cs="Times New Roman"/>
          <w:b/>
          <w:color w:val="000000"/>
          <w:sz w:val="28"/>
        </w:rPr>
      </w:pPr>
      <w:r w:rsidRPr="00C7255E">
        <w:rPr>
          <w:rFonts w:ascii="Times New Roman" w:eastAsia="標楷體" w:hAnsi="Times New Roman" w:cs="Times New Roman"/>
          <w:b/>
          <w:color w:val="000000"/>
          <w:sz w:val="28"/>
        </w:rPr>
        <w:t>近年研究成果（</w:t>
      </w:r>
      <w:r w:rsidRPr="00C7255E">
        <w:rPr>
          <w:rFonts w:ascii="Times New Roman" w:eastAsia="標楷體" w:hAnsi="Times New Roman" w:cs="Times New Roman"/>
          <w:b/>
          <w:color w:val="000000"/>
          <w:sz w:val="28"/>
        </w:rPr>
        <w:t>20</w:t>
      </w:r>
      <w:r w:rsidR="00762CBD">
        <w:rPr>
          <w:rFonts w:ascii="Times New Roman" w:eastAsia="標楷體" w:hAnsi="Times New Roman" w:cs="Times New Roman" w:hint="eastAsia"/>
          <w:b/>
          <w:color w:val="000000"/>
          <w:sz w:val="28"/>
        </w:rPr>
        <w:t>10-201</w:t>
      </w:r>
      <w:r w:rsidR="002B6050">
        <w:rPr>
          <w:rFonts w:ascii="Times New Roman" w:eastAsia="標楷體" w:hAnsi="Times New Roman" w:cs="Times New Roman"/>
          <w:b/>
          <w:color w:val="000000"/>
          <w:sz w:val="28"/>
        </w:rPr>
        <w:t>8</w:t>
      </w:r>
      <w:r w:rsidR="00762CBD">
        <w:rPr>
          <w:rFonts w:ascii="Times New Roman" w:eastAsia="標楷體" w:hAnsi="Times New Roman" w:cs="Times New Roman" w:hint="eastAsia"/>
          <w:b/>
          <w:color w:val="000000"/>
          <w:sz w:val="28"/>
        </w:rPr>
        <w:t>）</w:t>
      </w:r>
    </w:p>
    <w:p w:rsidR="00C7255E" w:rsidRPr="006A06DC" w:rsidRDefault="00C7255E" w:rsidP="00C7255E">
      <w:pPr>
        <w:spacing w:beforeLines="50" w:before="180" w:afterLines="50" w:after="180"/>
        <w:rPr>
          <w:rFonts w:ascii="Times New Roman" w:eastAsia="標楷體" w:hAnsi="Times New Roman" w:cs="Times New Roman"/>
          <w:b/>
        </w:rPr>
      </w:pPr>
      <w:r w:rsidRPr="006A06DC">
        <w:rPr>
          <w:rFonts w:ascii="Times New Roman" w:eastAsia="標楷體" w:hAnsi="Times New Roman" w:cs="Times New Roman"/>
          <w:b/>
        </w:rPr>
        <w:t>一、期刊論文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8E7536" w:rsidRPr="007907B8" w:rsidTr="00FA1778">
        <w:tc>
          <w:tcPr>
            <w:tcW w:w="1417" w:type="dxa"/>
            <w:vAlign w:val="center"/>
          </w:tcPr>
          <w:p w:rsidR="008E7536" w:rsidRPr="007944B8" w:rsidRDefault="004A2E5E" w:rsidP="007944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8</w:t>
            </w:r>
          </w:p>
        </w:tc>
        <w:tc>
          <w:tcPr>
            <w:tcW w:w="8222" w:type="dxa"/>
          </w:tcPr>
          <w:p w:rsidR="008E7536" w:rsidRPr="007944B8" w:rsidRDefault="00D11CEE" w:rsidP="002B6050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r>
              <w:rPr>
                <w:rFonts w:ascii="標楷體" w:eastAsia="標楷體" w:hAnsi="標楷體" w:cs="Times New Roman"/>
                <w:lang w:val="de-DE"/>
              </w:rPr>
              <w:t xml:space="preserve">Lien, H.-H., 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>Chen</w:t>
            </w:r>
            <w:r>
              <w:rPr>
                <w:rFonts w:ascii="標楷體" w:eastAsia="標楷體" w:hAnsi="標楷體" w:cs="Times New Roman"/>
                <w:lang w:val="de-DE"/>
              </w:rPr>
              <w:t>,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>Y</w:t>
            </w:r>
            <w:r>
              <w:rPr>
                <w:rFonts w:ascii="標楷體" w:eastAsia="標楷體" w:hAnsi="標楷體" w:cs="Times New Roman"/>
                <w:b/>
                <w:lang w:val="de-DE"/>
              </w:rPr>
              <w:t>.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>-E</w:t>
            </w:r>
            <w:r>
              <w:rPr>
                <w:rFonts w:ascii="標楷體" w:eastAsia="標楷體" w:hAnsi="標楷體" w:cs="Times New Roman"/>
                <w:b/>
                <w:lang w:val="de-DE"/>
              </w:rPr>
              <w:t xml:space="preserve">. </w:t>
            </w:r>
            <w:r w:rsidRPr="00D11CEE">
              <w:rPr>
                <w:rFonts w:ascii="標楷體" w:eastAsia="標楷體" w:hAnsi="標楷體" w:cs="Times New Roman"/>
                <w:lang w:val="de-DE"/>
              </w:rPr>
              <w:t>&amp;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 xml:space="preserve"> </w:t>
            </w:r>
            <w:r>
              <w:rPr>
                <w:rFonts w:ascii="標楷體" w:eastAsia="標楷體" w:hAnsi="標楷體" w:cs="Times New Roman"/>
                <w:lang w:val="de-DE"/>
              </w:rPr>
              <w:t>Wang, T.-H.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(201</w:t>
            </w:r>
            <w:r>
              <w:rPr>
                <w:rFonts w:ascii="標楷體" w:eastAsia="標楷體" w:hAnsi="標楷體" w:cs="Times New Roman"/>
                <w:spacing w:val="6"/>
              </w:rPr>
              <w:t>8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)：</w:t>
            </w:r>
            <w:r>
              <w:rPr>
                <w:rFonts w:ascii="標楷體" w:eastAsia="標楷體" w:hAnsi="標楷體" w:cs="Times New Roman" w:hint="eastAsia"/>
                <w:spacing w:val="6"/>
              </w:rPr>
              <w:t>S</w:t>
            </w:r>
            <w:r>
              <w:rPr>
                <w:rFonts w:ascii="標楷體" w:eastAsia="標楷體" w:hAnsi="標楷體" w:cs="Times New Roman"/>
                <w:spacing w:val="6"/>
              </w:rPr>
              <w:t>port and Political Ideology: The Development of Taekwondo in Taiwan</w:t>
            </w:r>
            <w:r w:rsidR="002B6050">
              <w:rPr>
                <w:rFonts w:ascii="標楷體" w:eastAsia="標楷體" w:hAnsi="標楷體" w:cs="Times New Roman"/>
                <w:spacing w:val="6"/>
              </w:rPr>
              <w:t xml:space="preserve">. </w:t>
            </w:r>
            <w:r>
              <w:rPr>
                <w:rFonts w:ascii="標楷體" w:eastAsia="標楷體" w:hAnsi="標楷體" w:cs="Times New Roman" w:hint="eastAsia"/>
                <w:spacing w:val="6"/>
              </w:rPr>
              <w:t>E</w:t>
            </w:r>
            <w:r>
              <w:rPr>
                <w:rFonts w:ascii="標楷體" w:eastAsia="標楷體" w:hAnsi="標楷體" w:cs="Times New Roman"/>
                <w:spacing w:val="6"/>
              </w:rPr>
              <w:t>AST Asian Sport Thoughts: The In</w:t>
            </w:r>
            <w:r w:rsidR="002B6050">
              <w:rPr>
                <w:rFonts w:ascii="標楷體" w:eastAsia="標楷體" w:hAnsi="標楷體" w:cs="Times New Roman"/>
                <w:spacing w:val="6"/>
              </w:rPr>
              <w:t>t</w:t>
            </w:r>
            <w:r>
              <w:rPr>
                <w:rFonts w:ascii="標楷體" w:eastAsia="標楷體" w:hAnsi="標楷體" w:cs="Times New Roman"/>
                <w:spacing w:val="6"/>
              </w:rPr>
              <w:t>ernational Journal for the Sociology of Sport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Volume 6</w:t>
            </w:r>
            <w:r w:rsidR="002B6050">
              <w:rPr>
                <w:rFonts w:ascii="標楷體" w:eastAsia="標楷體" w:hAnsi="標楷體" w:cs="Times New Roman"/>
                <w:lang w:val="de-DE"/>
              </w:rPr>
              <w:t xml:space="preserve">: </w:t>
            </w:r>
            <w:r>
              <w:rPr>
                <w:rFonts w:ascii="標楷體" w:eastAsia="標楷體" w:hAnsi="標楷體" w:cs="Times New Roman"/>
                <w:lang w:val="de-DE"/>
              </w:rPr>
              <w:t>1-22</w:t>
            </w:r>
            <w:r w:rsidR="002B6050">
              <w:rPr>
                <w:rFonts w:ascii="標楷體" w:eastAsia="標楷體" w:hAnsi="標楷體" w:cs="Times New Roman"/>
                <w:lang w:val="de-DE"/>
              </w:rPr>
              <w:t>.</w:t>
            </w:r>
          </w:p>
        </w:tc>
      </w:tr>
      <w:tr w:rsidR="00D11CEE" w:rsidRPr="007907B8" w:rsidTr="00FA1778">
        <w:tc>
          <w:tcPr>
            <w:tcW w:w="1417" w:type="dxa"/>
            <w:vAlign w:val="center"/>
          </w:tcPr>
          <w:p w:rsidR="00D11CEE" w:rsidRPr="007944B8" w:rsidRDefault="004A2E5E" w:rsidP="007944B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</w:p>
        </w:tc>
        <w:tc>
          <w:tcPr>
            <w:tcW w:w="8222" w:type="dxa"/>
          </w:tcPr>
          <w:p w:rsidR="00D11CEE" w:rsidRPr="007944B8" w:rsidRDefault="002B6050" w:rsidP="002B6050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r>
              <w:rPr>
                <w:rFonts w:ascii="標楷體" w:eastAsia="標楷體" w:hAnsi="標楷體" w:cs="Times New Roman"/>
                <w:lang w:val="de-DE"/>
              </w:rPr>
              <w:t>Chen, C.-H., Hwang, D.-J.</w:t>
            </w:r>
            <w:r>
              <w:rPr>
                <w:rFonts w:ascii="標楷體" w:eastAsia="標楷體" w:hAnsi="標楷體" w:cs="Times New Roman"/>
                <w:b/>
                <w:lang w:val="de-DE"/>
              </w:rPr>
              <w:t xml:space="preserve"> </w:t>
            </w:r>
            <w:r w:rsidRPr="00D11CEE">
              <w:rPr>
                <w:rFonts w:ascii="標楷體" w:eastAsia="標楷體" w:hAnsi="標楷體" w:cs="Times New Roman"/>
                <w:lang w:val="de-DE"/>
              </w:rPr>
              <w:t>&amp;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 xml:space="preserve"> Chen</w:t>
            </w:r>
            <w:r>
              <w:rPr>
                <w:rFonts w:ascii="標楷體" w:eastAsia="標楷體" w:hAnsi="標楷體" w:cs="Times New Roman"/>
                <w:lang w:val="de-DE"/>
              </w:rPr>
              <w:t>,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>Y</w:t>
            </w:r>
            <w:r>
              <w:rPr>
                <w:rFonts w:ascii="標楷體" w:eastAsia="標楷體" w:hAnsi="標楷體" w:cs="Times New Roman"/>
                <w:b/>
                <w:lang w:val="de-DE"/>
              </w:rPr>
              <w:t>.</w:t>
            </w:r>
            <w:r w:rsidRPr="00D11CEE">
              <w:rPr>
                <w:rFonts w:ascii="標楷體" w:eastAsia="標楷體" w:hAnsi="標楷體" w:cs="Times New Roman"/>
                <w:b/>
                <w:lang w:val="de-DE"/>
              </w:rPr>
              <w:t>-E</w:t>
            </w:r>
            <w:r>
              <w:rPr>
                <w:rFonts w:ascii="標楷體" w:eastAsia="標楷體" w:hAnsi="標楷體" w:cs="Times New Roman"/>
                <w:b/>
                <w:lang w:val="de-DE"/>
              </w:rPr>
              <w:t>.</w:t>
            </w:r>
            <w:r>
              <w:rPr>
                <w:rFonts w:ascii="標楷體" w:eastAsia="標楷體" w:hAnsi="標楷體" w:cs="Times New Roman"/>
                <w:lang w:val="de-DE"/>
              </w:rPr>
              <w:t>.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(201</w:t>
            </w:r>
            <w:r>
              <w:rPr>
                <w:rFonts w:ascii="標楷體" w:eastAsia="標楷體" w:hAnsi="標楷體" w:cs="Times New Roman"/>
                <w:spacing w:val="6"/>
              </w:rPr>
              <w:t>8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)：</w:t>
            </w:r>
            <w:r>
              <w:rPr>
                <w:rFonts w:ascii="標楷體" w:eastAsia="標楷體" w:hAnsi="標楷體" w:cs="Times New Roman" w:hint="eastAsia"/>
                <w:spacing w:val="6"/>
              </w:rPr>
              <w:t xml:space="preserve">Judo </w:t>
            </w:r>
            <w:proofErr w:type="gramStart"/>
            <w:r>
              <w:rPr>
                <w:rFonts w:ascii="標楷體" w:eastAsia="標楷體" w:hAnsi="標楷體" w:cs="Times New Roman" w:hint="eastAsia"/>
                <w:spacing w:val="6"/>
              </w:rPr>
              <w:t>and  Japan</w:t>
            </w:r>
            <w:r>
              <w:rPr>
                <w:rFonts w:ascii="標楷體" w:eastAsia="標楷體" w:hAnsi="標楷體" w:cs="Times New Roman"/>
                <w:spacing w:val="6"/>
              </w:rPr>
              <w:t>e</w:t>
            </w:r>
            <w:r>
              <w:rPr>
                <w:rFonts w:ascii="標楷體" w:eastAsia="標楷體" w:hAnsi="標楷體" w:cs="Times New Roman" w:hint="eastAsia"/>
                <w:spacing w:val="6"/>
              </w:rPr>
              <w:t>se</w:t>
            </w:r>
            <w:proofErr w:type="gramEnd"/>
            <w:r>
              <w:rPr>
                <w:rFonts w:ascii="標楷體" w:eastAsia="標楷體" w:hAnsi="標楷體" w:cs="Times New Roman" w:hint="eastAsia"/>
                <w:spacing w:val="6"/>
              </w:rPr>
              <w:t xml:space="preserve"> Imper</w:t>
            </w:r>
            <w:r>
              <w:rPr>
                <w:rFonts w:ascii="標楷體" w:eastAsia="標楷體" w:hAnsi="標楷體" w:cs="Times New Roman"/>
                <w:spacing w:val="6"/>
              </w:rPr>
              <w:t xml:space="preserve">ialism in Taiwan: A Perspective of historical Sociology. </w:t>
            </w:r>
            <w:r>
              <w:rPr>
                <w:rFonts w:ascii="標楷體" w:eastAsia="標楷體" w:hAnsi="標楷體" w:cs="Times New Roman" w:hint="eastAsia"/>
                <w:spacing w:val="6"/>
              </w:rPr>
              <w:t>E</w:t>
            </w:r>
            <w:r>
              <w:rPr>
                <w:rFonts w:ascii="標楷體" w:eastAsia="標楷體" w:hAnsi="標楷體" w:cs="Times New Roman"/>
                <w:spacing w:val="6"/>
              </w:rPr>
              <w:t>AST Asian Sport Thoughts: The International Journal for the Sociology of Sport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Volume 6</w:t>
            </w:r>
            <w:r>
              <w:rPr>
                <w:rFonts w:ascii="標楷體" w:eastAsia="標楷體" w:hAnsi="標楷體" w:cs="Times New Roman"/>
                <w:lang w:val="de-DE"/>
              </w:rPr>
              <w:t>: 61-84.</w:t>
            </w:r>
          </w:p>
        </w:tc>
      </w:tr>
      <w:tr w:rsidR="004A2E5E" w:rsidRPr="007907B8" w:rsidTr="00FA1778">
        <w:tc>
          <w:tcPr>
            <w:tcW w:w="1417" w:type="dxa"/>
            <w:vAlign w:val="center"/>
          </w:tcPr>
          <w:p w:rsidR="004A2E5E" w:rsidRPr="007944B8" w:rsidRDefault="004A2E5E" w:rsidP="004A2E5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</w:t>
            </w:r>
          </w:p>
        </w:tc>
        <w:tc>
          <w:tcPr>
            <w:tcW w:w="8222" w:type="dxa"/>
          </w:tcPr>
          <w:p w:rsidR="004A2E5E" w:rsidRDefault="004A2E5E" w:rsidP="00D24F43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</w:rPr>
              <w:t>林宗模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、</w:t>
            </w:r>
            <w:r w:rsidRPr="00DE6E8C">
              <w:rPr>
                <w:rFonts w:ascii="Times New Roman" w:eastAsia="標楷體" w:hAnsi="Times New Roman" w:cs="Times New Roman" w:hint="eastAsia"/>
                <w:b/>
                <w:spacing w:val="6"/>
              </w:rPr>
              <w:t>陳月娥</w:t>
            </w:r>
            <w:r w:rsidR="00D24F43" w:rsidRPr="00D24F43">
              <w:rPr>
                <w:rFonts w:eastAsia="標楷體"/>
                <w:b/>
                <w:kern w:val="0"/>
                <w:sz w:val="32"/>
                <w:szCs w:val="32"/>
                <w:vertAlign w:val="superscript"/>
              </w:rPr>
              <w:t>*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（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</w:t>
            </w:r>
            <w:r>
              <w:rPr>
                <w:rFonts w:ascii="Times New Roman" w:eastAsia="標楷體" w:hAnsi="Times New Roman" w:cs="Times New Roman"/>
                <w:spacing w:val="6"/>
              </w:rPr>
              <w:t>8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）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：運動社群</w:t>
            </w:r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媒體推廣運用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：以中華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6"/>
              </w:rPr>
              <w:t>男籃</w:t>
            </w:r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臉書粉絲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專頁為例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。</w:t>
            </w:r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國立體育大學實務型研究特刊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193-204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頁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。</w:t>
            </w:r>
          </w:p>
        </w:tc>
      </w:tr>
      <w:tr w:rsidR="004A2E5E" w:rsidRPr="007907B8" w:rsidTr="00FA1778">
        <w:tc>
          <w:tcPr>
            <w:tcW w:w="1417" w:type="dxa"/>
            <w:vAlign w:val="center"/>
          </w:tcPr>
          <w:p w:rsidR="004A2E5E" w:rsidRDefault="004A2E5E" w:rsidP="004A2E5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lastRenderedPageBreak/>
              <w:t>5</w:t>
            </w:r>
          </w:p>
        </w:tc>
        <w:tc>
          <w:tcPr>
            <w:tcW w:w="8222" w:type="dxa"/>
          </w:tcPr>
          <w:p w:rsidR="004A2E5E" w:rsidRPr="007944B8" w:rsidRDefault="004A2E5E" w:rsidP="004A2E5E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lang w:val="de-DE"/>
              </w:rPr>
              <w:t>邱瓅葳</w:t>
            </w:r>
            <w:proofErr w:type="gramEnd"/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 w:rsidRPr="007944B8">
              <w:rPr>
                <w:rFonts w:ascii="標楷體" w:eastAsia="標楷體" w:hAnsi="標楷體" w:cs="Times New Roman"/>
                <w:b/>
                <w:spacing w:val="6"/>
              </w:rPr>
              <w:t>陳月娥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6"/>
              </w:rPr>
              <w:t>牟</w:t>
            </w:r>
            <w:proofErr w:type="gramStart"/>
            <w:r>
              <w:rPr>
                <w:rFonts w:ascii="標楷體" w:eastAsia="標楷體" w:hAnsi="標楷體" w:cs="Times New Roman" w:hint="eastAsia"/>
                <w:spacing w:val="6"/>
              </w:rPr>
              <w:t>鍾</w:t>
            </w:r>
            <w:proofErr w:type="gramEnd"/>
            <w:r>
              <w:rPr>
                <w:rFonts w:ascii="標楷體" w:eastAsia="標楷體" w:hAnsi="標楷體" w:cs="Times New Roman" w:hint="eastAsia"/>
                <w:spacing w:val="6"/>
              </w:rPr>
              <w:t>福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 xml:space="preserve"> (201</w:t>
            </w:r>
            <w:r>
              <w:rPr>
                <w:rFonts w:ascii="標楷體" w:eastAsia="標楷體" w:hAnsi="標楷體" w:cs="Times New Roman" w:hint="eastAsia"/>
                <w:spacing w:val="6"/>
              </w:rPr>
              <w:t>7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)：</w:t>
            </w:r>
            <w:r>
              <w:rPr>
                <w:rFonts w:ascii="標楷體" w:eastAsia="標楷體" w:hAnsi="標楷體" w:cs="Times New Roman" w:hint="eastAsia"/>
                <w:spacing w:val="6"/>
              </w:rPr>
              <w:t>顧客旅程畫布對健身中心服務設計之啟示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。</w:t>
            </w:r>
            <w:r>
              <w:rPr>
                <w:rFonts w:ascii="標楷體" w:eastAsia="標楷體" w:hAnsi="標楷體" w:cs="Times New Roman" w:hint="eastAsia"/>
                <w:spacing w:val="6"/>
              </w:rPr>
              <w:t>中華體育季刊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31</w:t>
            </w:r>
            <w:r w:rsidRPr="007944B8">
              <w:rPr>
                <w:rFonts w:ascii="標楷體" w:eastAsia="標楷體" w:hAnsi="標楷體" w:cs="Times New Roman" w:hint="eastAsia"/>
                <w:lang w:val="de-DE"/>
              </w:rPr>
              <w:t>卷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3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期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219-228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頁</w:t>
            </w:r>
            <w:r w:rsidRPr="007944B8">
              <w:rPr>
                <w:rFonts w:ascii="標楷體" w:eastAsia="標楷體" w:hAnsi="標楷體" w:cs="Times New Roman"/>
                <w:kern w:val="0"/>
              </w:rPr>
              <w:t>。</w:t>
            </w:r>
          </w:p>
        </w:tc>
      </w:tr>
      <w:tr w:rsidR="004A2E5E" w:rsidRPr="007907B8" w:rsidTr="00FA1778">
        <w:tc>
          <w:tcPr>
            <w:tcW w:w="1417" w:type="dxa"/>
            <w:vAlign w:val="center"/>
          </w:tcPr>
          <w:p w:rsidR="004A2E5E" w:rsidRPr="007944B8" w:rsidRDefault="004A2E5E" w:rsidP="004A2E5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</w:t>
            </w:r>
          </w:p>
        </w:tc>
        <w:tc>
          <w:tcPr>
            <w:tcW w:w="8222" w:type="dxa"/>
          </w:tcPr>
          <w:p w:rsidR="004A2E5E" w:rsidRDefault="004A2E5E" w:rsidP="004A2E5E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r>
              <w:rPr>
                <w:rFonts w:ascii="標楷體" w:eastAsia="標楷體" w:hAnsi="標楷體" w:cs="Times New Roman" w:hint="eastAsia"/>
                <w:lang w:val="de-DE"/>
              </w:rPr>
              <w:t>張鳯菊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6"/>
              </w:rPr>
              <w:t>陳清祥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6"/>
              </w:rPr>
              <w:t>周宏室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 w:rsidRPr="007944B8">
              <w:rPr>
                <w:rFonts w:ascii="標楷體" w:eastAsia="標楷體" w:hAnsi="標楷體" w:cs="Times New Roman"/>
                <w:b/>
                <w:spacing w:val="6"/>
              </w:rPr>
              <w:t>陳月娥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(201</w:t>
            </w:r>
            <w:r>
              <w:rPr>
                <w:rFonts w:ascii="標楷體" w:eastAsia="標楷體" w:hAnsi="標楷體" w:cs="Times New Roman" w:hint="eastAsia"/>
                <w:spacing w:val="6"/>
              </w:rPr>
              <w:t>6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)：</w:t>
            </w:r>
            <w:r>
              <w:rPr>
                <w:rFonts w:ascii="標楷體" w:eastAsia="標楷體" w:hAnsi="標楷體" w:cs="Times New Roman" w:hint="eastAsia"/>
                <w:spacing w:val="6"/>
              </w:rPr>
              <w:t>臺灣幼兒身體活動情形與肥胖狀況調查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。</w:t>
            </w:r>
            <w:r>
              <w:rPr>
                <w:rFonts w:ascii="標楷體" w:eastAsia="標楷體" w:hAnsi="標楷體" w:cs="Times New Roman" w:hint="eastAsia"/>
                <w:spacing w:val="6"/>
              </w:rPr>
              <w:t>臺灣運動教育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>學報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11</w:t>
            </w:r>
            <w:r w:rsidRPr="007944B8">
              <w:rPr>
                <w:rFonts w:ascii="標楷體" w:eastAsia="標楷體" w:hAnsi="標楷體" w:cs="Times New Roman" w:hint="eastAsia"/>
                <w:lang w:val="de-DE"/>
              </w:rPr>
              <w:t>卷2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期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>
              <w:rPr>
                <w:rFonts w:ascii="標楷體" w:eastAsia="標楷體" w:hAnsi="標楷體" w:cs="Times New Roman" w:hint="eastAsia"/>
                <w:lang w:val="de-DE"/>
              </w:rPr>
              <w:t>39-54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頁</w:t>
            </w:r>
            <w:r w:rsidRPr="007944B8">
              <w:rPr>
                <w:rFonts w:ascii="標楷體" w:eastAsia="標楷體" w:hAnsi="標楷體" w:cs="Times New Roman"/>
                <w:kern w:val="0"/>
              </w:rPr>
              <w:t>。</w:t>
            </w:r>
          </w:p>
        </w:tc>
      </w:tr>
      <w:tr w:rsidR="004A2E5E" w:rsidRPr="007907B8" w:rsidTr="00FA1778">
        <w:tc>
          <w:tcPr>
            <w:tcW w:w="1417" w:type="dxa"/>
            <w:vAlign w:val="center"/>
          </w:tcPr>
          <w:p w:rsidR="004A2E5E" w:rsidRPr="008E7536" w:rsidRDefault="004A2E5E" w:rsidP="004A2E5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</w:p>
        </w:tc>
        <w:tc>
          <w:tcPr>
            <w:tcW w:w="8222" w:type="dxa"/>
          </w:tcPr>
          <w:p w:rsidR="004A2E5E" w:rsidRPr="007944B8" w:rsidRDefault="004A2E5E" w:rsidP="004A2E5E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lang w:val="de-DE"/>
              </w:rPr>
            </w:pPr>
            <w:r w:rsidRPr="007944B8">
              <w:rPr>
                <w:rFonts w:ascii="標楷體" w:eastAsia="標楷體" w:hAnsi="標楷體" w:cs="Times New Roman" w:hint="eastAsia"/>
                <w:spacing w:val="6"/>
              </w:rPr>
              <w:t>胡崇偉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 w:rsidRPr="007944B8">
              <w:rPr>
                <w:rFonts w:ascii="標楷體" w:eastAsia="標楷體" w:hAnsi="標楷體" w:cs="Times New Roman"/>
                <w:b/>
                <w:spacing w:val="6"/>
              </w:rPr>
              <w:t>陳月娥</w:t>
            </w:r>
            <w:r w:rsidRPr="007944B8">
              <w:rPr>
                <w:rFonts w:ascii="標楷體" w:eastAsia="標楷體" w:hAnsi="標楷體" w:hint="eastAsia"/>
              </w:rPr>
              <w:t>(2013)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 xml:space="preserve"> ：</w:t>
            </w:r>
            <w:r w:rsidRPr="007944B8">
              <w:rPr>
                <w:rFonts w:ascii="標楷體" w:eastAsia="標楷體" w:hAnsi="標楷體"/>
              </w:rPr>
              <w:t>臺灣社會下的媒體再現與女性運動員：屬民觀點的批判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。</w:t>
            </w:r>
            <w:r w:rsidRPr="007944B8">
              <w:rPr>
                <w:rFonts w:ascii="標楷體" w:eastAsia="標楷體" w:hAnsi="標楷體" w:cs="Arial"/>
                <w:color w:val="000000" w:themeColor="text1"/>
              </w:rPr>
              <w:t>體育學報</w:t>
            </w:r>
            <w:r w:rsidRPr="007944B8">
              <w:rPr>
                <w:rFonts w:ascii="標楷體" w:eastAsia="標楷體" w:hAnsi="標楷體" w:cs="Arial" w:hint="eastAsia"/>
                <w:color w:val="000000" w:themeColor="text1"/>
              </w:rPr>
              <w:t>，</w:t>
            </w:r>
            <w:r w:rsidRPr="007944B8">
              <w:rPr>
                <w:rFonts w:ascii="標楷體" w:eastAsia="標楷體" w:hAnsi="標楷體" w:cs="Arial"/>
                <w:color w:val="000000" w:themeColor="text1"/>
              </w:rPr>
              <w:t>46 卷 4 期，475</w:t>
            </w:r>
            <w:proofErr w:type="gramStart"/>
            <w:r w:rsidRPr="007944B8">
              <w:rPr>
                <w:rFonts w:ascii="標楷體" w:eastAsia="標楷體" w:hAnsi="標楷體" w:cs="Arial"/>
                <w:color w:val="000000" w:themeColor="text1"/>
              </w:rPr>
              <w:t>–</w:t>
            </w:r>
            <w:proofErr w:type="gramEnd"/>
            <w:r w:rsidRPr="007944B8">
              <w:rPr>
                <w:rFonts w:ascii="標楷體" w:eastAsia="標楷體" w:hAnsi="標楷體" w:cs="Arial"/>
                <w:color w:val="000000" w:themeColor="text1"/>
              </w:rPr>
              <w:t>490</w:t>
            </w:r>
            <w:r w:rsidRPr="007944B8">
              <w:rPr>
                <w:rFonts w:ascii="標楷體" w:eastAsia="標楷體" w:hAnsi="標楷體" w:cs="Arial" w:hint="eastAsia"/>
                <w:color w:val="000000" w:themeColor="text1"/>
              </w:rPr>
              <w:t>頁</w:t>
            </w:r>
            <w:r w:rsidRPr="007944B8">
              <w:rPr>
                <w:rFonts w:ascii="標楷體" w:eastAsia="標楷體" w:hAnsi="標楷體" w:cs="Times New Roman"/>
                <w:kern w:val="0"/>
              </w:rPr>
              <w:t>。</w:t>
            </w:r>
          </w:p>
        </w:tc>
      </w:tr>
      <w:tr w:rsidR="004A2E5E" w:rsidRPr="007907B8" w:rsidTr="00FA1778">
        <w:tc>
          <w:tcPr>
            <w:tcW w:w="1417" w:type="dxa"/>
            <w:vAlign w:val="center"/>
          </w:tcPr>
          <w:p w:rsidR="004A2E5E" w:rsidRPr="008E7536" w:rsidRDefault="004A2E5E" w:rsidP="004A2E5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</w:p>
        </w:tc>
        <w:tc>
          <w:tcPr>
            <w:tcW w:w="8222" w:type="dxa"/>
          </w:tcPr>
          <w:p w:rsidR="004A2E5E" w:rsidRPr="007944B8" w:rsidRDefault="004A2E5E" w:rsidP="004A2E5E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pacing w:val="6"/>
              </w:rPr>
            </w:pPr>
            <w:r w:rsidRPr="007944B8">
              <w:rPr>
                <w:rFonts w:ascii="標楷體" w:eastAsia="標楷體" w:hAnsi="標楷體" w:cs="Times New Roman" w:hint="eastAsia"/>
                <w:spacing w:val="6"/>
              </w:rPr>
              <w:t>陳家豐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>龔榮堂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、</w:t>
            </w:r>
            <w:r w:rsidRPr="007944B8">
              <w:rPr>
                <w:rFonts w:ascii="標楷體" w:eastAsia="標楷體" w:hAnsi="標楷體" w:cs="Times New Roman"/>
                <w:b/>
                <w:spacing w:val="6"/>
              </w:rPr>
              <w:t>陳月娥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(201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>3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)：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>臺灣學生棒球員留學日本之初探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。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>海峽兩岸體育研究學報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</w:t>
            </w:r>
            <w:r w:rsidRPr="007944B8">
              <w:rPr>
                <w:rFonts w:ascii="標楷體" w:eastAsia="標楷體" w:hAnsi="標楷體" w:cs="Times New Roman" w:hint="eastAsia"/>
                <w:lang w:val="de-DE"/>
              </w:rPr>
              <w:t>7卷2</w:t>
            </w:r>
            <w:r w:rsidRPr="007944B8">
              <w:rPr>
                <w:rFonts w:ascii="標楷體" w:eastAsia="標楷體" w:hAnsi="標楷體" w:cs="Times New Roman"/>
                <w:spacing w:val="6"/>
              </w:rPr>
              <w:t>期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，1-</w:t>
            </w:r>
            <w:r w:rsidRPr="007944B8">
              <w:rPr>
                <w:rFonts w:ascii="標楷體" w:eastAsia="標楷體" w:hAnsi="標楷體" w:cs="Times New Roman" w:hint="eastAsia"/>
                <w:lang w:val="de-DE"/>
              </w:rPr>
              <w:t>18</w:t>
            </w:r>
            <w:r w:rsidRPr="007944B8">
              <w:rPr>
                <w:rFonts w:ascii="標楷體" w:eastAsia="標楷體" w:hAnsi="標楷體" w:cs="Times New Roman"/>
                <w:lang w:val="de-DE"/>
              </w:rPr>
              <w:t>頁</w:t>
            </w:r>
            <w:r w:rsidRPr="007944B8">
              <w:rPr>
                <w:rFonts w:ascii="標楷體" w:eastAsia="標楷體" w:hAnsi="標楷體" w:cs="Times New Roman"/>
                <w:kern w:val="0"/>
              </w:rPr>
              <w:t>。</w:t>
            </w:r>
          </w:p>
        </w:tc>
      </w:tr>
      <w:tr w:rsidR="00D11CEE" w:rsidRPr="007907B8" w:rsidTr="00FA1778">
        <w:tc>
          <w:tcPr>
            <w:tcW w:w="1417" w:type="dxa"/>
            <w:vAlign w:val="center"/>
          </w:tcPr>
          <w:p w:rsidR="00D11CEE" w:rsidRPr="008E7536" w:rsidRDefault="004A2E5E" w:rsidP="00D11CE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8222" w:type="dxa"/>
          </w:tcPr>
          <w:p w:rsidR="00D11CEE" w:rsidRPr="008E7536" w:rsidRDefault="00D11CEE" w:rsidP="00D11CEE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lang w:val="de-DE"/>
              </w:rPr>
            </w:pPr>
            <w:r w:rsidRPr="008E7536">
              <w:rPr>
                <w:rFonts w:ascii="Times New Roman" w:eastAsia="標楷體" w:hAnsi="Times New Roman" w:cs="Times New Roman"/>
                <w:spacing w:val="6"/>
              </w:rPr>
              <w:t>莊佳蓉、</w:t>
            </w:r>
            <w:r w:rsidRPr="00833A56">
              <w:rPr>
                <w:rFonts w:ascii="Times New Roman" w:eastAsia="標楷體" w:hAnsi="Times New Roman" w:cs="Times New Roman"/>
                <w:b/>
                <w:spacing w:val="6"/>
              </w:rPr>
              <w:t>陳月娥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(2011)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：幼兒運動遊戲產業經營模式之探討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-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以騎士堡國際事業有限公司為例。幼兒運動遊戲年刊</w:t>
            </w:r>
            <w:r w:rsidRPr="008E7536">
              <w:rPr>
                <w:rFonts w:ascii="Times New Roman" w:eastAsia="標楷體" w:hAnsi="Times New Roman" w:cs="Times New Roman"/>
                <w:lang w:val="de-DE"/>
              </w:rPr>
              <w:t>，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6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期</w:t>
            </w:r>
            <w:r w:rsidRPr="008E7536">
              <w:rPr>
                <w:rFonts w:ascii="Times New Roman" w:eastAsia="標楷體" w:hAnsi="Times New Roman" w:cs="Times New Roman"/>
                <w:lang w:val="de-DE"/>
              </w:rPr>
              <w:t>，</w:t>
            </w:r>
            <w:r w:rsidRPr="008E7536">
              <w:rPr>
                <w:rFonts w:ascii="Times New Roman" w:eastAsia="標楷體" w:hAnsi="Times New Roman" w:cs="Times New Roman"/>
                <w:lang w:val="de-DE"/>
              </w:rPr>
              <w:t>190-204</w:t>
            </w:r>
            <w:r w:rsidRPr="008E7536">
              <w:rPr>
                <w:rFonts w:ascii="Times New Roman" w:eastAsia="標楷體" w:hAnsi="Times New Roman" w:cs="Times New Roman"/>
                <w:lang w:val="de-DE"/>
              </w:rPr>
              <w:t>頁</w:t>
            </w:r>
            <w:r w:rsidRPr="008E7536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</w:tbl>
    <w:p w:rsidR="009B472A" w:rsidRDefault="009B472A" w:rsidP="00705EB9">
      <w:pPr>
        <w:spacing w:beforeLines="100" w:before="360" w:afterLines="50" w:after="180"/>
        <w:rPr>
          <w:rFonts w:eastAsia="標楷體"/>
          <w:b/>
          <w:color w:val="000000"/>
          <w:lang w:eastAsia="zh-HK"/>
        </w:rPr>
      </w:pPr>
      <w:r>
        <w:rPr>
          <w:rFonts w:eastAsia="標楷體" w:hint="eastAsia"/>
          <w:b/>
          <w:color w:val="000000"/>
          <w:lang w:eastAsia="zh-HK"/>
        </w:rPr>
        <w:t>二</w:t>
      </w:r>
      <w:r w:rsidRPr="005B6A59">
        <w:rPr>
          <w:rFonts w:eastAsia="標楷體"/>
          <w:b/>
          <w:color w:val="000000"/>
        </w:rPr>
        <w:t>、</w:t>
      </w:r>
      <w:r>
        <w:rPr>
          <w:rFonts w:eastAsia="標楷體" w:hint="eastAsia"/>
          <w:b/>
          <w:color w:val="000000"/>
          <w:lang w:eastAsia="zh-HK"/>
        </w:rPr>
        <w:t>專書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9B472A" w:rsidRPr="007907B8" w:rsidTr="007C787E">
        <w:tc>
          <w:tcPr>
            <w:tcW w:w="1417" w:type="dxa"/>
            <w:vAlign w:val="center"/>
          </w:tcPr>
          <w:p w:rsidR="009B472A" w:rsidRPr="008E7536" w:rsidRDefault="009B472A" w:rsidP="007C787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8222" w:type="dxa"/>
          </w:tcPr>
          <w:p w:rsidR="009B472A" w:rsidRPr="008E7536" w:rsidRDefault="009B472A" w:rsidP="009B472A">
            <w:pPr>
              <w:pStyle w:val="a7"/>
              <w:spacing w:beforeLines="50" w:before="180" w:afterLines="50" w:after="180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833A56">
              <w:rPr>
                <w:rFonts w:ascii="Times New Roman" w:eastAsia="標楷體" w:hAnsi="Times New Roman" w:cs="Times New Roman"/>
                <w:b/>
                <w:spacing w:val="6"/>
              </w:rPr>
              <w:t>陳月娥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(201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7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)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現代臺灣體育</w:t>
            </w:r>
            <w:r>
              <w:rPr>
                <w:rFonts w:ascii="標楷體" w:eastAsia="標楷體" w:hAnsi="標楷體" w:cs="Times New Roman" w:hint="eastAsia"/>
                <w:spacing w:val="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民族主義與國家認同</w:t>
            </w:r>
            <w:r w:rsidRPr="008E7536">
              <w:rPr>
                <w:rFonts w:ascii="Times New Roman" w:eastAsia="標楷體" w:hAnsi="Times New Roman" w:cs="Times New Roman"/>
                <w:spacing w:val="6"/>
              </w:rPr>
              <w:t>。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6"/>
                <w:lang w:eastAsia="zh-HK"/>
              </w:rPr>
              <w:t>華格那</w:t>
            </w:r>
            <w:proofErr w:type="gramEnd"/>
            <w:r w:rsidRPr="008E7536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</w:tbl>
    <w:p w:rsidR="00C7255E" w:rsidRDefault="009B472A" w:rsidP="00705EB9">
      <w:pPr>
        <w:spacing w:beforeLines="100" w:before="360" w:afterLines="50" w:after="18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lang w:eastAsia="zh-HK"/>
        </w:rPr>
        <w:t>三</w:t>
      </w:r>
      <w:r w:rsidR="005B6A59" w:rsidRPr="005B6A59">
        <w:rPr>
          <w:rFonts w:eastAsia="標楷體"/>
          <w:b/>
          <w:color w:val="000000"/>
        </w:rPr>
        <w:t>、研討會論文</w:t>
      </w:r>
    </w:p>
    <w:tbl>
      <w:tblPr>
        <w:tblStyle w:val="a3"/>
        <w:tblW w:w="9635" w:type="dxa"/>
        <w:tblInd w:w="108" w:type="dxa"/>
        <w:tblLook w:val="04A0" w:firstRow="1" w:lastRow="0" w:firstColumn="1" w:lastColumn="0" w:noHBand="0" w:noVBand="1"/>
      </w:tblPr>
      <w:tblGrid>
        <w:gridCol w:w="1418"/>
        <w:gridCol w:w="8217"/>
      </w:tblGrid>
      <w:tr w:rsidR="00B22AA9" w:rsidRPr="00466E0E" w:rsidTr="00FA1778">
        <w:tc>
          <w:tcPr>
            <w:tcW w:w="1418" w:type="dxa"/>
            <w:vAlign w:val="center"/>
          </w:tcPr>
          <w:p w:rsidR="00B22AA9" w:rsidRDefault="00466E0E" w:rsidP="00437B9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437B95">
              <w:rPr>
                <w:rFonts w:ascii="Times New Roman" w:eastAsia="標楷體" w:hAnsi="Times New Roman" w:cs="Times New Roman"/>
                <w:bCs/>
              </w:rPr>
              <w:t>3</w:t>
            </w:r>
          </w:p>
        </w:tc>
        <w:tc>
          <w:tcPr>
            <w:tcW w:w="8217" w:type="dxa"/>
          </w:tcPr>
          <w:p w:rsidR="00B22AA9" w:rsidRDefault="00466E0E" w:rsidP="00466E0E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r w:rsidRPr="00DE6E8C">
              <w:rPr>
                <w:rFonts w:ascii="Times New Roman" w:eastAsia="標楷體" w:hAnsi="Times New Roman" w:cs="Times New Roman" w:hint="eastAsia"/>
                <w:b/>
                <w:spacing w:val="6"/>
              </w:rPr>
              <w:t>陳月娥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林宗模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（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6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）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：運動社群網站經營分析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-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以中華男籃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Facebook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為例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。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16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體育運動學術團體聯合年會暨學術研討會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，海報發表。</w:t>
            </w:r>
          </w:p>
        </w:tc>
      </w:tr>
      <w:tr w:rsidR="00466E0E" w:rsidRPr="00466E0E" w:rsidTr="00FA1778">
        <w:tc>
          <w:tcPr>
            <w:tcW w:w="1418" w:type="dxa"/>
            <w:vAlign w:val="center"/>
          </w:tcPr>
          <w:p w:rsidR="00466E0E" w:rsidRDefault="00466E0E" w:rsidP="00437B9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437B95">
              <w:rPr>
                <w:rFonts w:ascii="Times New Roman" w:eastAsia="標楷體" w:hAnsi="Times New Roman" w:cs="Times New Roman"/>
                <w:bCs/>
              </w:rPr>
              <w:t>2</w:t>
            </w:r>
          </w:p>
        </w:tc>
        <w:tc>
          <w:tcPr>
            <w:tcW w:w="8217" w:type="dxa"/>
          </w:tcPr>
          <w:p w:rsidR="00466E0E" w:rsidRPr="00DE6E8C" w:rsidRDefault="00AF736C" w:rsidP="006C2803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  <w:spacing w:val="6"/>
              </w:rPr>
            </w:pPr>
            <w:proofErr w:type="spellStart"/>
            <w:r w:rsidRPr="00DF76C1">
              <w:rPr>
                <w:rFonts w:ascii="Times New Roman" w:hAnsi="Times New Roman" w:cs="Times New Roman"/>
                <w:b/>
                <w:spacing w:val="6"/>
              </w:rPr>
              <w:t>Yueh-Er</w:t>
            </w:r>
            <w:proofErr w:type="spellEnd"/>
            <w:r w:rsidRPr="00DF76C1">
              <w:rPr>
                <w:rFonts w:ascii="Times New Roman" w:hAnsi="Times New Roman" w:cs="Times New Roman"/>
                <w:b/>
                <w:spacing w:val="6"/>
              </w:rPr>
              <w:t xml:space="preserve"> Chen</w:t>
            </w:r>
            <w:r w:rsidRPr="00DF76C1">
              <w:rPr>
                <w:rFonts w:ascii="Times New Roman" w:hAnsi="Times New Roman" w:cs="Times New Roman"/>
                <w:spacing w:val="6"/>
              </w:rPr>
              <w:t>, Dong-</w:t>
            </w:r>
            <w:proofErr w:type="spellStart"/>
            <w:r w:rsidRPr="00DF76C1">
              <w:rPr>
                <w:rFonts w:ascii="Times New Roman" w:hAnsi="Times New Roman" w:cs="Times New Roman"/>
                <w:spacing w:val="6"/>
              </w:rPr>
              <w:t>Jhy</w:t>
            </w:r>
            <w:proofErr w:type="spellEnd"/>
            <w:r w:rsidRPr="00DF76C1">
              <w:rPr>
                <w:rFonts w:ascii="Times New Roman" w:hAnsi="Times New Roman" w:cs="Times New Roman"/>
                <w:spacing w:val="6"/>
              </w:rPr>
              <w:t xml:space="preserve"> Hwang</w:t>
            </w:r>
            <w:r w:rsidR="006C2803">
              <w:rPr>
                <w:rFonts w:ascii="Times New Roman" w:hAnsi="Times New Roman" w:cs="Times New Roman" w:hint="eastAsia"/>
                <w:spacing w:val="6"/>
              </w:rPr>
              <w:t xml:space="preserve">, </w:t>
            </w:r>
            <w:r w:rsidR="006C2803" w:rsidRPr="006A7001">
              <w:rPr>
                <w:rFonts w:ascii="Times New Roman" w:hAnsi="Times New Roman" w:cs="Times New Roman"/>
              </w:rPr>
              <w:t>Yi-Chun Huang</w:t>
            </w:r>
            <w:r w:rsidR="006C2803" w:rsidRPr="00DF76C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DF76C1">
              <w:rPr>
                <w:rFonts w:ascii="Times New Roman" w:hAnsi="Times New Roman" w:cs="Times New Roman"/>
                <w:kern w:val="0"/>
              </w:rPr>
              <w:t>(201</w:t>
            </w:r>
            <w:r>
              <w:rPr>
                <w:rFonts w:ascii="Times New Roman" w:hAnsi="Times New Roman" w:cs="Times New Roman" w:hint="eastAsia"/>
                <w:kern w:val="0"/>
              </w:rPr>
              <w:t>6</w:t>
            </w:r>
            <w:r w:rsidRPr="00DF76C1">
              <w:rPr>
                <w:rFonts w:ascii="Times New Roman" w:hAnsi="Times New Roman" w:cs="Times New Roman"/>
                <w:kern w:val="0"/>
              </w:rPr>
              <w:t>)</w:t>
            </w:r>
            <w:r w:rsidRPr="00DF76C1">
              <w:rPr>
                <w:rFonts w:ascii="Times New Roman" w:hAnsi="Times New Roman" w:cs="Times New Roman"/>
                <w:kern w:val="0"/>
              </w:rPr>
              <w:t>：</w:t>
            </w:r>
            <w:r w:rsidR="006C2803" w:rsidRPr="006A70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Ethnicity, Sport and Social Boundaries: An Analysis of </w:t>
            </w:r>
            <w:proofErr w:type="spellStart"/>
            <w:r w:rsidR="006C2803" w:rsidRPr="006A70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Taishang</w:t>
            </w:r>
            <w:proofErr w:type="spellEnd"/>
            <w:r w:rsidR="006C2803" w:rsidRPr="006A700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Slow-pitch Softball Leagues in Mainland China</w:t>
            </w:r>
            <w:r w:rsidRPr="00DF76C1">
              <w:rPr>
                <w:rFonts w:ascii="Times New Roman" w:hAnsi="Times New Roman" w:cs="Times New Roman"/>
                <w:noProof/>
              </w:rPr>
              <w:t>.</w:t>
            </w:r>
            <w:r w:rsidRPr="00DF76C1">
              <w:rPr>
                <w:rFonts w:ascii="Times New Roman" w:eastAsia="標楷體" w:hAnsi="Times New Roman" w:cs="Times New Roman"/>
              </w:rPr>
              <w:t xml:space="preserve"> World Congress of Sociology of Sport 201</w:t>
            </w:r>
            <w:r w:rsidR="006C2803">
              <w:rPr>
                <w:rFonts w:ascii="Times New Roman" w:eastAsia="標楷體" w:hAnsi="Times New Roman" w:cs="Times New Roman" w:hint="eastAsia"/>
              </w:rPr>
              <w:t xml:space="preserve">6 </w:t>
            </w:r>
            <w:r w:rsidR="006C2803" w:rsidRPr="006C2803">
              <w:rPr>
                <w:rFonts w:ascii="Times New Roman" w:eastAsia="標楷體" w:hAnsi="Times New Roman" w:cs="Times New Roman"/>
              </w:rPr>
              <w:t>Budapest</w:t>
            </w:r>
            <w:r w:rsidR="006C2803" w:rsidRPr="00DF76C1">
              <w:rPr>
                <w:rFonts w:ascii="Times New Roman" w:eastAsia="標楷體" w:hAnsi="Times New Roman" w:cs="Times New Roman"/>
              </w:rPr>
              <w:t>,</w:t>
            </w:r>
            <w:r w:rsidRPr="00DF76C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6C2803" w:rsidRPr="00DF76C1">
              <w:rPr>
                <w:rFonts w:ascii="Times New Roman" w:eastAsia="標楷體" w:hAnsi="Times New Roman" w:cs="Times New Roman"/>
              </w:rPr>
              <w:t>oral,</w:t>
            </w:r>
            <w:r w:rsidR="006C280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F76C1">
              <w:rPr>
                <w:rFonts w:ascii="Times New Roman" w:hAnsi="Times New Roman" w:cs="Times New Roman"/>
                <w:spacing w:val="6"/>
              </w:rPr>
              <w:t>P2</w:t>
            </w:r>
            <w:r w:rsidRPr="00DF76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B22AA9" w:rsidRPr="00F245FB" w:rsidTr="00FA1778">
        <w:tc>
          <w:tcPr>
            <w:tcW w:w="1418" w:type="dxa"/>
            <w:vAlign w:val="center"/>
          </w:tcPr>
          <w:p w:rsidR="00B22AA9" w:rsidRDefault="00B22AA9" w:rsidP="00437B9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437B95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8217" w:type="dxa"/>
          </w:tcPr>
          <w:p w:rsidR="00B22AA9" w:rsidRDefault="00466E0E" w:rsidP="00D25D6F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r w:rsidRPr="00DE6E8C">
              <w:rPr>
                <w:rFonts w:ascii="Times New Roman" w:eastAsia="標楷體" w:hAnsi="Times New Roman" w:cs="Times New Roman" w:hint="eastAsia"/>
                <w:b/>
                <w:spacing w:val="6"/>
              </w:rPr>
              <w:t>陳月娥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、黃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東治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（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6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）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：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體育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運動、民族主義與社會變遷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: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中華民國與臺灣體育運動史（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1860-2013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）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。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6</w:t>
            </w:r>
            <w:r w:rsidR="00D25D6F">
              <w:rPr>
                <w:rFonts w:ascii="Times New Roman" w:eastAsia="標楷體" w:hAnsi="Times New Roman" w:cs="Times New Roman" w:hint="eastAsia"/>
                <w:spacing w:val="6"/>
              </w:rPr>
              <w:t>台灣運動社會學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國際學術研討會，海報發表。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Default="00DE6E8C" w:rsidP="00437B9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="00437B95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217" w:type="dxa"/>
          </w:tcPr>
          <w:p w:rsidR="00DE6E8C" w:rsidRDefault="00DE6E8C" w:rsidP="00DE6E8C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proofErr w:type="gramStart"/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黃乙純</w:t>
            </w:r>
            <w:proofErr w:type="gramEnd"/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、</w:t>
            </w:r>
            <w:r w:rsidRPr="00DE6E8C">
              <w:rPr>
                <w:rFonts w:ascii="Times New Roman" w:eastAsia="標楷體" w:hAnsi="Times New Roman" w:cs="Times New Roman" w:hint="eastAsia"/>
                <w:b/>
                <w:spacing w:val="6"/>
              </w:rPr>
              <w:t>陳月娥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（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2014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）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：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清末民初中華民國體育文獻書寫之探討。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2014</w:t>
            </w:r>
            <w:r w:rsidRPr="00DE6E8C">
              <w:rPr>
                <w:rFonts w:ascii="Times New Roman" w:eastAsia="標楷體" w:hAnsi="Times New Roman" w:cs="Times New Roman" w:hint="eastAsia"/>
                <w:spacing w:val="6"/>
              </w:rPr>
              <w:t>國際體育學術研討會，海報發表。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437B95" w:rsidP="00DE6E8C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9</w:t>
            </w:r>
          </w:p>
        </w:tc>
        <w:tc>
          <w:tcPr>
            <w:tcW w:w="8217" w:type="dxa"/>
          </w:tcPr>
          <w:p w:rsidR="00DE6E8C" w:rsidRPr="00DF76C1" w:rsidRDefault="00DE6E8C" w:rsidP="007C787E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</w:rPr>
              <w:t>Yu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-</w:t>
            </w:r>
            <w:proofErr w:type="spellStart"/>
            <w:r>
              <w:rPr>
                <w:rFonts w:ascii="Times New Roman" w:eastAsia="標楷體" w:hAnsi="Times New Roman" w:cs="Times New Roman" w:hint="eastAsia"/>
                <w:spacing w:val="6"/>
              </w:rPr>
              <w:t>lun</w:t>
            </w:r>
            <w:proofErr w:type="spellEnd"/>
            <w:r>
              <w:rPr>
                <w:rFonts w:ascii="Times New Roman" w:eastAsia="標楷體" w:hAnsi="Times New Roman" w:cs="Times New Roman" w:hint="eastAsia"/>
                <w:spacing w:val="6"/>
              </w:rPr>
              <w:t xml:space="preserve"> Lai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 xml:space="preserve">, </w:t>
            </w:r>
            <w:proofErr w:type="spellStart"/>
            <w:r w:rsidRPr="00DF76C1">
              <w:rPr>
                <w:rFonts w:ascii="Times New Roman" w:eastAsia="標楷體" w:hAnsi="Times New Roman" w:cs="Times New Roman"/>
                <w:b/>
                <w:spacing w:val="6"/>
              </w:rPr>
              <w:t>Yueh-Er</w:t>
            </w:r>
            <w:proofErr w:type="spellEnd"/>
            <w:r w:rsidRPr="00DF76C1">
              <w:rPr>
                <w:rFonts w:ascii="Times New Roman" w:eastAsia="標楷體" w:hAnsi="Times New Roman" w:cs="Times New Roman"/>
                <w:b/>
                <w:spacing w:val="6"/>
              </w:rPr>
              <w:t xml:space="preserve"> Chen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 xml:space="preserve"> (201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The Current Implementation Status of Rhythmic Dance Teaching of Kindergartens in Taiwan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 xml:space="preserve">. 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6"/>
              </w:rPr>
              <w:t>9</w:t>
            </w:r>
            <w:r>
              <w:rPr>
                <w:rFonts w:ascii="Times New Roman" w:eastAsia="標楷體" w:hAnsi="Times New Roman" w:cs="Times New Roman" w:hint="eastAsia"/>
                <w:spacing w:val="6"/>
                <w:vertAlign w:val="superscript"/>
              </w:rPr>
              <w:t>th</w:t>
            </w:r>
            <w:r w:rsidRPr="007944B8">
              <w:rPr>
                <w:rFonts w:ascii="標楷體" w:eastAsia="標楷體" w:hAnsi="標楷體" w:cs="Times New Roman" w:hint="eastAsia"/>
                <w:spacing w:val="6"/>
              </w:rPr>
              <w:t xml:space="preserve"> .</w:t>
            </w:r>
            <w:proofErr w:type="gramEnd"/>
            <w:r w:rsidRPr="007944B8">
              <w:rPr>
                <w:rFonts w:ascii="標楷體" w:eastAsia="標楷體" w:hAnsi="標楷體" w:cs="Times New Roman"/>
                <w:spacing w:val="6"/>
              </w:rPr>
              <w:t xml:space="preserve"> 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t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h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e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 xml:space="preserve"> Asian Society of Physical education of Young Children in Osaka Symposium  &amp;  Workshop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, oral, P4</w:t>
            </w:r>
            <w:r>
              <w:rPr>
                <w:rFonts w:ascii="Times New Roman" w:eastAsia="標楷體" w:hAnsi="Times New Roman" w:cs="Times New Roman" w:hint="eastAsia"/>
                <w:spacing w:val="6"/>
              </w:rPr>
              <w:t>3</w:t>
            </w:r>
            <w:r w:rsidRPr="00DF76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437B95" w:rsidP="007944B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8</w:t>
            </w:r>
          </w:p>
        </w:tc>
        <w:tc>
          <w:tcPr>
            <w:tcW w:w="8217" w:type="dxa"/>
          </w:tcPr>
          <w:p w:rsidR="00DE6E8C" w:rsidRPr="00DF76C1" w:rsidRDefault="00DE6E8C" w:rsidP="00AF736C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proofErr w:type="spellStart"/>
            <w:r w:rsidRPr="00DF76C1">
              <w:rPr>
                <w:rFonts w:ascii="Times New Roman" w:hAnsi="Times New Roman" w:cs="Times New Roman"/>
                <w:b/>
                <w:spacing w:val="6"/>
              </w:rPr>
              <w:t>Yueh-Er</w:t>
            </w:r>
            <w:proofErr w:type="spellEnd"/>
            <w:r w:rsidRPr="00DF76C1">
              <w:rPr>
                <w:rFonts w:ascii="Times New Roman" w:hAnsi="Times New Roman" w:cs="Times New Roman"/>
                <w:b/>
                <w:spacing w:val="6"/>
              </w:rPr>
              <w:t xml:space="preserve"> Chen</w:t>
            </w:r>
            <w:r w:rsidRPr="00DF76C1">
              <w:rPr>
                <w:rFonts w:ascii="Times New Roman" w:hAnsi="Times New Roman" w:cs="Times New Roman"/>
                <w:spacing w:val="6"/>
              </w:rPr>
              <w:t>, Dong-</w:t>
            </w:r>
            <w:proofErr w:type="spellStart"/>
            <w:r w:rsidRPr="00DF76C1">
              <w:rPr>
                <w:rFonts w:ascii="Times New Roman" w:hAnsi="Times New Roman" w:cs="Times New Roman"/>
                <w:spacing w:val="6"/>
              </w:rPr>
              <w:t>Jhy</w:t>
            </w:r>
            <w:proofErr w:type="spellEnd"/>
            <w:r w:rsidRPr="00DF76C1">
              <w:rPr>
                <w:rFonts w:ascii="Times New Roman" w:hAnsi="Times New Roman" w:cs="Times New Roman"/>
                <w:spacing w:val="6"/>
              </w:rPr>
              <w:t xml:space="preserve"> Hwang</w:t>
            </w:r>
            <w:r w:rsidRPr="00DF76C1">
              <w:rPr>
                <w:rFonts w:ascii="Times New Roman" w:hAnsi="Times New Roman" w:cs="Times New Roman"/>
                <w:kern w:val="0"/>
              </w:rPr>
              <w:t>(2012)</w:t>
            </w:r>
            <w:r w:rsidRPr="00DF76C1">
              <w:rPr>
                <w:rFonts w:ascii="Times New Roman" w:hAnsi="Times New Roman" w:cs="Times New Roman"/>
                <w:kern w:val="0"/>
              </w:rPr>
              <w:t>：</w:t>
            </w:r>
            <w:r w:rsidRPr="00DF76C1">
              <w:rPr>
                <w:rFonts w:ascii="Times New Roman" w:hAnsi="Times New Roman" w:cs="Times New Roman"/>
                <w:noProof/>
              </w:rPr>
              <w:t xml:space="preserve">Olympics, Power and Politics: Some </w:t>
            </w:r>
            <w:r w:rsidRPr="00DF76C1">
              <w:rPr>
                <w:rFonts w:ascii="Times New Roman" w:hAnsi="Times New Roman" w:cs="Times New Roman"/>
                <w:noProof/>
              </w:rPr>
              <w:lastRenderedPageBreak/>
              <w:t>Preliminary Thoughts.</w:t>
            </w:r>
            <w:r w:rsidRPr="00DF76C1">
              <w:rPr>
                <w:rFonts w:ascii="Times New Roman" w:eastAsia="標楷體" w:hAnsi="Times New Roman" w:cs="Times New Roman"/>
              </w:rPr>
              <w:t xml:space="preserve"> World Congress of Sociology of Sport 2012</w:t>
            </w:r>
            <w:r w:rsidR="00AF736C" w:rsidRPr="00AF736C">
              <w:rPr>
                <w:rFonts w:ascii="Times New Roman" w:eastAsia="標楷體" w:hAnsi="Times New Roman" w:cs="Times New Roman"/>
              </w:rPr>
              <w:t xml:space="preserve"> Glasgow</w:t>
            </w:r>
            <w:r w:rsidRPr="00DF76C1">
              <w:rPr>
                <w:rFonts w:ascii="Times New Roman" w:eastAsia="標楷體" w:hAnsi="Times New Roman" w:cs="Times New Roman"/>
              </w:rPr>
              <w:t>,</w:t>
            </w:r>
            <w:r w:rsidR="00AF736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F76C1">
              <w:rPr>
                <w:rFonts w:ascii="Times New Roman" w:eastAsia="標楷體" w:hAnsi="Times New Roman" w:cs="Times New Roman"/>
              </w:rPr>
              <w:t>oral,</w:t>
            </w:r>
            <w:r w:rsidR="00AF736C">
              <w:t xml:space="preserve"> </w:t>
            </w:r>
            <w:r w:rsidRPr="00DF76C1">
              <w:rPr>
                <w:rFonts w:ascii="Times New Roman" w:hAnsi="Times New Roman" w:cs="Times New Roman"/>
                <w:spacing w:val="6"/>
              </w:rPr>
              <w:t>P21</w:t>
            </w:r>
            <w:r w:rsidRPr="00DF76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437B95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lastRenderedPageBreak/>
              <w:t>7</w:t>
            </w:r>
          </w:p>
        </w:tc>
        <w:tc>
          <w:tcPr>
            <w:tcW w:w="8217" w:type="dxa"/>
          </w:tcPr>
          <w:p w:rsidR="00DE6E8C" w:rsidRPr="00DF76C1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proofErr w:type="spellStart"/>
            <w:r w:rsidRPr="00DF76C1">
              <w:rPr>
                <w:rFonts w:ascii="Times New Roman" w:hAnsi="Times New Roman" w:cs="Times New Roman"/>
                <w:b/>
                <w:spacing w:val="6"/>
              </w:rPr>
              <w:t>Yueh-Er</w:t>
            </w:r>
            <w:proofErr w:type="spellEnd"/>
            <w:r w:rsidRPr="00DF76C1">
              <w:rPr>
                <w:rFonts w:ascii="Times New Roman" w:hAnsi="Times New Roman" w:cs="Times New Roman"/>
                <w:b/>
                <w:spacing w:val="6"/>
              </w:rPr>
              <w:t xml:space="preserve"> Chen</w:t>
            </w:r>
            <w:r w:rsidRPr="00DF76C1">
              <w:rPr>
                <w:rFonts w:ascii="Times New Roman" w:hAnsi="Times New Roman" w:cs="Times New Roman"/>
                <w:spacing w:val="6"/>
              </w:rPr>
              <w:t>, Dong-</w:t>
            </w:r>
            <w:proofErr w:type="spellStart"/>
            <w:r w:rsidRPr="00DF76C1">
              <w:rPr>
                <w:rFonts w:ascii="Times New Roman" w:hAnsi="Times New Roman" w:cs="Times New Roman"/>
                <w:spacing w:val="6"/>
              </w:rPr>
              <w:t>Jhy</w:t>
            </w:r>
            <w:proofErr w:type="spellEnd"/>
            <w:r w:rsidRPr="00DF76C1">
              <w:rPr>
                <w:rFonts w:ascii="Times New Roman" w:hAnsi="Times New Roman" w:cs="Times New Roman"/>
                <w:spacing w:val="6"/>
              </w:rPr>
              <w:t xml:space="preserve"> Hwang</w:t>
            </w:r>
            <w:r w:rsidRPr="00DF76C1">
              <w:rPr>
                <w:rFonts w:ascii="Times New Roman" w:hAnsi="Times New Roman" w:cs="Times New Roman"/>
                <w:kern w:val="0"/>
              </w:rPr>
              <w:t>(2012)</w:t>
            </w:r>
            <w:r w:rsidRPr="00DF76C1">
              <w:rPr>
                <w:rFonts w:ascii="Times New Roman" w:hAnsi="Times New Roman" w:cs="Times New Roman"/>
                <w:kern w:val="0"/>
              </w:rPr>
              <w:t>：</w:t>
            </w:r>
            <w:r w:rsidRPr="00DF76C1">
              <w:rPr>
                <w:rFonts w:ascii="Times New Roman" w:hAnsi="Times New Roman" w:cs="Times New Roman"/>
                <w:kern w:val="0"/>
              </w:rPr>
              <w:t xml:space="preserve">The Myth of the Origin and the Issues of Politics in </w:t>
            </w:r>
            <w:r w:rsidRPr="00DF76C1">
              <w:rPr>
                <w:rFonts w:ascii="Times New Roman" w:hAnsi="Times New Roman" w:cs="Times New Roman"/>
                <w:noProof/>
              </w:rPr>
              <w:t>Olympic Games.</w:t>
            </w:r>
            <w:r w:rsidRPr="00DF76C1">
              <w:rPr>
                <w:rFonts w:ascii="Times New Roman" w:hAnsi="Times New Roman" w:cs="Times New Roman"/>
                <w:spacing w:val="6"/>
              </w:rPr>
              <w:t xml:space="preserve"> The 3</w:t>
            </w:r>
            <w:r w:rsidRPr="00DF76C1">
              <w:rPr>
                <w:rFonts w:ascii="Times New Roman" w:hAnsi="Times New Roman" w:cs="Times New Roman"/>
                <w:spacing w:val="6"/>
                <w:vertAlign w:val="superscript"/>
              </w:rPr>
              <w:t xml:space="preserve">rd </w:t>
            </w:r>
            <w:r w:rsidRPr="00DF76C1">
              <w:rPr>
                <w:rFonts w:ascii="Times New Roman" w:hAnsi="Times New Roman" w:cs="Times New Roman"/>
                <w:spacing w:val="6"/>
              </w:rPr>
              <w:t>International Conference for the Sociology of Sport, post, P86</w:t>
            </w:r>
            <w:r w:rsidRPr="00DF76C1">
              <w:rPr>
                <w:rFonts w:ascii="Times New Roman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437B95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>6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proofErr w:type="spellStart"/>
            <w:r w:rsidRPr="0087272D">
              <w:rPr>
                <w:rFonts w:ascii="Times New Roman" w:eastAsia="標楷體" w:hAnsi="Times New Roman" w:cs="Times New Roman"/>
                <w:spacing w:val="6"/>
              </w:rPr>
              <w:t>Jie</w:t>
            </w:r>
            <w:proofErr w:type="spellEnd"/>
            <w:r w:rsidRPr="0087272D">
              <w:rPr>
                <w:rFonts w:ascii="Times New Roman" w:eastAsia="標楷體" w:hAnsi="Times New Roman" w:cs="Times New Roman"/>
                <w:spacing w:val="6"/>
              </w:rPr>
              <w:t xml:space="preserve">-Wen You, </w:t>
            </w:r>
            <w:proofErr w:type="spellStart"/>
            <w:r w:rsidRPr="00DF76C1">
              <w:rPr>
                <w:rFonts w:ascii="Times New Roman" w:eastAsia="標楷體" w:hAnsi="Times New Roman" w:cs="Times New Roman"/>
                <w:b/>
                <w:spacing w:val="6"/>
              </w:rPr>
              <w:t>Yueh-Er</w:t>
            </w:r>
            <w:proofErr w:type="spellEnd"/>
            <w:r w:rsidRPr="00DF76C1">
              <w:rPr>
                <w:rFonts w:ascii="Times New Roman" w:eastAsia="標楷體" w:hAnsi="Times New Roman" w:cs="Times New Roman"/>
                <w:b/>
                <w:spacing w:val="6"/>
              </w:rPr>
              <w:t xml:space="preserve"> Chen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 xml:space="preserve"> (2012)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 xml:space="preserve">Body and Postcolonial 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Feminism: Women Between the Ambivalence and Balance about Participating in the Ballroom Dance. The 3</w:t>
            </w:r>
            <w:r w:rsidRPr="0087272D">
              <w:rPr>
                <w:rFonts w:ascii="Times New Roman" w:eastAsia="標楷體" w:hAnsi="Times New Roman" w:cs="Times New Roman"/>
                <w:spacing w:val="6"/>
                <w:vertAlign w:val="superscript"/>
              </w:rPr>
              <w:t xml:space="preserve">rd 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International Conference for the Sociology of Sport, oral, P64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DE6E8C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5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272D">
              <w:rPr>
                <w:rFonts w:ascii="Times New Roman" w:eastAsia="標楷體" w:hAnsi="Times New Roman" w:cs="Times New Roman"/>
                <w:spacing w:val="6"/>
              </w:rPr>
              <w:t>莊佳蓉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、</w:t>
            </w:r>
            <w:r w:rsidRPr="00833A56">
              <w:rPr>
                <w:rFonts w:ascii="Times New Roman" w:eastAsia="標楷體" w:hAnsi="Times New Roman" w:cs="Times New Roman"/>
                <w:b/>
                <w:spacing w:val="6"/>
              </w:rPr>
              <w:t>陳月娥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(2011)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：教育部全國各級學校拔河活動公共關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係之媒體運作。教育部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99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年度全國各級學校拔河運動國際學術研討會論文集，全文刊登並口頭發表，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57-92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頁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DE6E8C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4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272D">
              <w:rPr>
                <w:rFonts w:ascii="Times New Roman" w:eastAsia="標楷體" w:hAnsi="Times New Roman" w:cs="Times New Roman"/>
                <w:spacing w:val="6"/>
              </w:rPr>
              <w:t>李宜倩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、</w:t>
            </w:r>
            <w:r w:rsidRPr="00833A56">
              <w:rPr>
                <w:rFonts w:ascii="Times New Roman" w:eastAsia="標楷體" w:hAnsi="Times New Roman" w:cs="Times New Roman"/>
                <w:b/>
                <w:spacing w:val="6"/>
              </w:rPr>
              <w:t>陳月娥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、黃美瑤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(2010)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：設計幼兒體能教案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-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以鑽石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型課程設計模式為例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2010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體育運動學術團體聯合年會暨學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術研討會論文集，海報發表，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325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頁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DE6E8C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33A56">
              <w:rPr>
                <w:rFonts w:ascii="Times New Roman" w:eastAsia="標楷體" w:hAnsi="Times New Roman" w:cs="Times New Roman"/>
                <w:b/>
                <w:spacing w:val="6"/>
              </w:rPr>
              <w:t>陳月娥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、張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馨勻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2010)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：報紙教導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第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32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屆威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廉瓊斯杯國際籃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球邀請賽之內容分析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2010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產業經營管理與資訊科技國際研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討會，全文刊登並口頭發表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DE6E8C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87272D">
              <w:rPr>
                <w:rFonts w:ascii="Times New Roman" w:eastAsia="標楷體" w:hAnsi="Times New Roman" w:cs="Times New Roman"/>
                <w:kern w:val="0"/>
              </w:rPr>
              <w:t>張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馨勻、</w:t>
            </w:r>
            <w:proofErr w:type="gramEnd"/>
            <w:r w:rsidRPr="00833A56">
              <w:rPr>
                <w:rFonts w:ascii="Times New Roman" w:eastAsia="標楷體" w:hAnsi="Times New Roman" w:cs="Times New Roman"/>
                <w:b/>
                <w:kern w:val="0"/>
              </w:rPr>
              <w:t>陳月娥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(2010)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：從傳播功能探討我國推展八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人制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拔河運動之現況與策略。教育部全國各級學校八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人制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拔河運動學術研討會論文集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，全文刊登並口頭發表，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105-117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頁。</w:t>
            </w:r>
          </w:p>
        </w:tc>
      </w:tr>
      <w:tr w:rsidR="00DE6E8C" w:rsidRPr="00F245FB" w:rsidTr="00FA1778">
        <w:tc>
          <w:tcPr>
            <w:tcW w:w="1418" w:type="dxa"/>
            <w:vAlign w:val="center"/>
          </w:tcPr>
          <w:p w:rsidR="00DE6E8C" w:rsidRPr="00F245FB" w:rsidRDefault="00DE6E8C" w:rsidP="00D911D5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1</w:t>
            </w:r>
          </w:p>
        </w:tc>
        <w:tc>
          <w:tcPr>
            <w:tcW w:w="8217" w:type="dxa"/>
          </w:tcPr>
          <w:p w:rsidR="00DE6E8C" w:rsidRPr="0087272D" w:rsidRDefault="00DE6E8C" w:rsidP="00D911D5">
            <w:pPr>
              <w:spacing w:beforeLines="20" w:before="72" w:afterLines="20" w:after="72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pacing w:val="6"/>
              </w:rPr>
            </w:pPr>
            <w:r w:rsidRPr="00833A56">
              <w:rPr>
                <w:rFonts w:ascii="Times New Roman" w:eastAsia="標楷體" w:hAnsi="Times New Roman" w:cs="Times New Roman"/>
                <w:b/>
                <w:kern w:val="0"/>
              </w:rPr>
              <w:t>陳月娥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、張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馨勻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(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2010)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：國內報紙教導教育部八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人制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拔河活動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之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內容分析。教育部全國各級學校八</w:t>
            </w:r>
            <w:proofErr w:type="gramStart"/>
            <w:r w:rsidRPr="0087272D">
              <w:rPr>
                <w:rFonts w:ascii="Times New Roman" w:eastAsia="標楷體" w:hAnsi="Times New Roman" w:cs="Times New Roman"/>
                <w:kern w:val="0"/>
              </w:rPr>
              <w:t>人制</w:t>
            </w:r>
            <w:proofErr w:type="gramEnd"/>
            <w:r w:rsidRPr="0087272D">
              <w:rPr>
                <w:rFonts w:ascii="Times New Roman" w:eastAsia="標楷體" w:hAnsi="Times New Roman" w:cs="Times New Roman"/>
                <w:kern w:val="0"/>
              </w:rPr>
              <w:t>拔河運動學術研討會論文集</w:t>
            </w:r>
            <w:r w:rsidRPr="0087272D">
              <w:rPr>
                <w:rFonts w:ascii="Times New Roman" w:eastAsia="標楷體" w:hAnsi="Times New Roman" w:cs="Times New Roman"/>
                <w:spacing w:val="6"/>
              </w:rPr>
              <w:t>，全文刊登並口頭發表，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3-13</w:t>
            </w:r>
            <w:r w:rsidRPr="0087272D">
              <w:rPr>
                <w:rFonts w:ascii="Times New Roman" w:eastAsia="標楷體" w:hAnsi="Times New Roman" w:cs="Times New Roman"/>
                <w:kern w:val="0"/>
              </w:rPr>
              <w:t>頁。</w:t>
            </w:r>
          </w:p>
        </w:tc>
      </w:tr>
    </w:tbl>
    <w:tbl>
      <w:tblPr>
        <w:tblW w:w="96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2"/>
        <w:gridCol w:w="7377"/>
      </w:tblGrid>
      <w:tr w:rsidR="001573A9" w:rsidRPr="001C635F" w:rsidTr="00DD1BA0">
        <w:trPr>
          <w:cantSplit/>
          <w:trHeight w:val="1276"/>
        </w:trPr>
        <w:tc>
          <w:tcPr>
            <w:tcW w:w="2322" w:type="dxa"/>
            <w:vAlign w:val="bottom"/>
          </w:tcPr>
          <w:p w:rsidR="001573A9" w:rsidRPr="001C635F" w:rsidRDefault="001573A9" w:rsidP="007C787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 wp14:anchorId="4CE4DD8B" wp14:editId="0313EDE6">
                  <wp:extent cx="1208405" cy="890270"/>
                  <wp:effectExtent l="0" t="0" r="0" b="5080"/>
                  <wp:docPr id="5" name="圖片 5" descr="img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</w:tcPr>
          <w:p w:rsidR="001573A9" w:rsidRPr="00494EB9" w:rsidRDefault="001573A9" w:rsidP="007C787E">
            <w:pPr>
              <w:widowControl/>
              <w:rPr>
                <w:rFonts w:eastAsia="標楷體"/>
                <w:color w:val="000000"/>
                <w:sz w:val="28"/>
              </w:rPr>
            </w:pPr>
          </w:p>
          <w:p w:rsidR="001573A9" w:rsidRPr="001C635F" w:rsidRDefault="00C15CCB" w:rsidP="007C787E">
            <w:pPr>
              <w:widowControl/>
              <w:pBdr>
                <w:top w:val="single" w:sz="6" w:space="1" w:color="auto"/>
                <w:bottom w:val="single" w:sz="6" w:space="1" w:color="auto"/>
              </w:pBdr>
              <w:rPr>
                <w:rFonts w:eastAsia="標楷體"/>
                <w:b/>
                <w:color w:val="000000"/>
                <w:sz w:val="28"/>
              </w:rPr>
            </w:pPr>
            <w:proofErr w:type="gramStart"/>
            <w:r w:rsidRPr="00C15CC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█</w:t>
            </w:r>
            <w:proofErr w:type="gramEnd"/>
            <w:r w:rsidR="001573A9">
              <w:rPr>
                <w:rFonts w:eastAsia="標楷體" w:hint="eastAsia"/>
                <w:b/>
                <w:color w:val="000000"/>
                <w:sz w:val="28"/>
              </w:rPr>
              <w:t>教學</w:t>
            </w:r>
          </w:p>
          <w:p w:rsidR="001573A9" w:rsidRPr="00494EB9" w:rsidRDefault="001573A9" w:rsidP="007C787E">
            <w:pPr>
              <w:rPr>
                <w:rFonts w:eastAsia="標楷體"/>
                <w:b/>
                <w:color w:val="000000"/>
                <w:sz w:val="28"/>
              </w:rPr>
            </w:pPr>
          </w:p>
        </w:tc>
      </w:tr>
    </w:tbl>
    <w:p w:rsidR="00437B95" w:rsidRDefault="00D911D5" w:rsidP="00705EB9">
      <w:pPr>
        <w:spacing w:beforeLines="100" w:before="360" w:afterLines="50" w:after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三</w:t>
      </w:r>
      <w:r w:rsidR="00EF35FB" w:rsidRPr="00EF35FB">
        <w:rPr>
          <w:rFonts w:ascii="Times New Roman" w:eastAsia="標楷體" w:hAnsi="Times New Roman" w:cs="Times New Roman" w:hint="eastAsia"/>
          <w:b/>
          <w:szCs w:val="24"/>
        </w:rPr>
        <w:t>、五年內開授課程（</w:t>
      </w:r>
      <w:r w:rsidR="00EF35FB" w:rsidRPr="00EF35FB">
        <w:rPr>
          <w:rFonts w:ascii="Times New Roman" w:eastAsia="標楷體" w:hAnsi="Times New Roman" w:cs="Times New Roman" w:hint="eastAsia"/>
          <w:b/>
          <w:szCs w:val="24"/>
        </w:rPr>
        <w:t>20</w:t>
      </w:r>
      <w:r w:rsidR="004E3653">
        <w:rPr>
          <w:rFonts w:ascii="Times New Roman" w:eastAsia="標楷體" w:hAnsi="Times New Roman" w:cs="Times New Roman"/>
          <w:b/>
          <w:szCs w:val="24"/>
        </w:rPr>
        <w:t>1</w:t>
      </w:r>
      <w:r w:rsidR="00A5080D">
        <w:rPr>
          <w:rFonts w:ascii="Times New Roman" w:eastAsia="標楷體" w:hAnsi="Times New Roman" w:cs="Times New Roman" w:hint="eastAsia"/>
          <w:b/>
          <w:szCs w:val="24"/>
        </w:rPr>
        <w:t>4</w:t>
      </w:r>
      <w:r w:rsidR="00EF35FB" w:rsidRPr="00EF35FB">
        <w:rPr>
          <w:rFonts w:ascii="Times New Roman" w:eastAsia="標楷體" w:hAnsi="Times New Roman" w:cs="Times New Roman" w:hint="eastAsia"/>
          <w:b/>
          <w:szCs w:val="24"/>
        </w:rPr>
        <w:t>.8-201</w:t>
      </w:r>
      <w:r w:rsidR="00A5080D">
        <w:rPr>
          <w:rFonts w:ascii="Times New Roman" w:eastAsia="標楷體" w:hAnsi="Times New Roman" w:cs="Times New Roman" w:hint="eastAsia"/>
          <w:b/>
          <w:szCs w:val="24"/>
        </w:rPr>
        <w:t>9</w:t>
      </w:r>
      <w:r w:rsidR="00EF35FB" w:rsidRPr="00EF35FB">
        <w:rPr>
          <w:rFonts w:ascii="Times New Roman" w:eastAsia="標楷體" w:hAnsi="Times New Roman" w:cs="Times New Roman" w:hint="eastAsia"/>
          <w:b/>
          <w:szCs w:val="24"/>
        </w:rPr>
        <w:t>.7</w:t>
      </w:r>
      <w:r w:rsidR="00EF35FB" w:rsidRPr="00EF35FB">
        <w:rPr>
          <w:rFonts w:ascii="Times New Roman" w:eastAsia="標楷體" w:hAnsi="Times New Roman" w:cs="Times New Roman" w:hint="eastAsia"/>
          <w:b/>
          <w:szCs w:val="24"/>
        </w:rPr>
        <w:t>）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8241"/>
      </w:tblGrid>
      <w:tr w:rsidR="00A5080D" w:rsidRPr="00DD1BA0" w:rsidTr="00E2276F">
        <w:trPr>
          <w:cantSplit/>
          <w:trHeight w:val="372"/>
        </w:trPr>
        <w:tc>
          <w:tcPr>
            <w:tcW w:w="1507" w:type="dxa"/>
            <w:shd w:val="pct10" w:color="auto" w:fill="FFFFFF"/>
            <w:vAlign w:val="center"/>
          </w:tcPr>
          <w:p w:rsidR="00A5080D" w:rsidRPr="00DD1BA0" w:rsidRDefault="00A5080D" w:rsidP="00A5080D">
            <w:pPr>
              <w:ind w:left="452" w:hanging="452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學年度</w:t>
            </w:r>
          </w:p>
        </w:tc>
        <w:tc>
          <w:tcPr>
            <w:tcW w:w="8241" w:type="dxa"/>
            <w:shd w:val="pct10" w:color="auto" w:fill="FFFFFF"/>
            <w:vAlign w:val="center"/>
          </w:tcPr>
          <w:p w:rsidR="00A5080D" w:rsidRPr="00DD1BA0" w:rsidRDefault="00A5080D" w:rsidP="00071FC7">
            <w:pPr>
              <w:ind w:left="21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課程名稱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運動傳播與新聞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體育推廣學系在職專班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作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71FC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運動賽會實務(二)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071FC7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推廣與傳播研究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碩士班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選手媒體報導研究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競技與教練科學研究所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</w:t>
            </w:r>
            <w:r w:rsidR="00071FC7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="00071FC7"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 w:rsidR="00071FC7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體育推廣學系在職專班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071FC7" w:rsidP="00071FC7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社會學、運動行銷、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作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(四)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作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二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A5080D"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DD1BA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spacing w:beforeLines="10" w:before="36" w:afterLines="10" w:after="36"/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媒體素養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通識中心</w:t>
            </w:r>
          </w:p>
        </w:tc>
      </w:tr>
      <w:tr w:rsidR="00A5080D" w:rsidRPr="00DD1BA0" w:rsidTr="00E2276F">
        <w:trPr>
          <w:cantSplit/>
          <w:trHeight w:val="372"/>
        </w:trPr>
        <w:tc>
          <w:tcPr>
            <w:tcW w:w="1507" w:type="dxa"/>
            <w:shd w:val="pct10" w:color="auto" w:fill="FFFFFF"/>
            <w:vAlign w:val="center"/>
          </w:tcPr>
          <w:p w:rsidR="00A5080D" w:rsidRPr="00DD1BA0" w:rsidRDefault="00A5080D" w:rsidP="00A5080D">
            <w:pPr>
              <w:ind w:left="452" w:hanging="452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學年度</w:t>
            </w:r>
          </w:p>
        </w:tc>
        <w:tc>
          <w:tcPr>
            <w:tcW w:w="8241" w:type="dxa"/>
            <w:shd w:val="pct10" w:color="auto" w:fill="FFFFFF"/>
            <w:vAlign w:val="center"/>
          </w:tcPr>
          <w:p w:rsidR="00A5080D" w:rsidRPr="00DD1BA0" w:rsidRDefault="00A5080D" w:rsidP="00A5080D">
            <w:pPr>
              <w:ind w:left="21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課程名稱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（</w:t>
            </w:r>
            <w:r w:rsidRPr="00DD1BA0">
              <w:rPr>
                <w:rFonts w:ascii="標楷體" w:eastAsia="標楷體" w:hAnsi="標楷體"/>
                <w:sz w:val="20"/>
                <w:szCs w:val="24"/>
              </w:rPr>
              <w:t>必/選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）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106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0-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運動傳播與新聞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體育推廣學系在職專班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071FC7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運動傳播與新聞</w:t>
            </w:r>
            <w:r w:rsidR="00071FC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運動賽會實務(二)</w:t>
            </w:r>
            <w:r w:rsidR="00071FC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運動賽會實習(</w:t>
            </w:r>
            <w:proofErr w:type="gramStart"/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71FC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071FC7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運動賽會實習(三)</w:t>
            </w:r>
          </w:p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選手媒體報導研究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競技與教練科學研究所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F1045B" w:rsidP="00A5080D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體育推廣學系在職專班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F1045B" w:rsidP="00A5080D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賽會概論、運動行銷、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運動賽會實習(四) - </w:t>
            </w:r>
            <w:r w:rsidRPr="00DD1BA0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spacing w:beforeLines="10" w:before="36" w:afterLines="10" w:after="36"/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媒體素養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通識中心</w:t>
            </w:r>
          </w:p>
        </w:tc>
      </w:tr>
      <w:tr w:rsidR="00A5080D" w:rsidRPr="00DD1BA0" w:rsidTr="00E2276F">
        <w:trPr>
          <w:cantSplit/>
          <w:trHeight w:val="372"/>
        </w:trPr>
        <w:tc>
          <w:tcPr>
            <w:tcW w:w="1507" w:type="dxa"/>
            <w:shd w:val="pct10" w:color="auto" w:fill="FFFFFF"/>
            <w:vAlign w:val="center"/>
          </w:tcPr>
          <w:p w:rsidR="00A5080D" w:rsidRPr="00DD1BA0" w:rsidRDefault="00A5080D" w:rsidP="00A5080D">
            <w:pPr>
              <w:ind w:left="452" w:hanging="452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學年度</w:t>
            </w:r>
          </w:p>
        </w:tc>
        <w:tc>
          <w:tcPr>
            <w:tcW w:w="8241" w:type="dxa"/>
            <w:shd w:val="pct10" w:color="auto" w:fill="FFFFFF"/>
            <w:vAlign w:val="center"/>
          </w:tcPr>
          <w:p w:rsidR="00A5080D" w:rsidRPr="00DD1BA0" w:rsidRDefault="00A5080D" w:rsidP="00A5080D">
            <w:pPr>
              <w:ind w:left="21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課程名稱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（</w:t>
            </w:r>
            <w:r w:rsidRPr="00DD1BA0">
              <w:rPr>
                <w:rFonts w:ascii="標楷體" w:eastAsia="標楷體" w:hAnsi="標楷體"/>
                <w:sz w:val="20"/>
                <w:szCs w:val="24"/>
              </w:rPr>
              <w:t>必/選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）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運動傳播與新聞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體育推廣學系在職專班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運動傳播與新聞</w:t>
            </w:r>
            <w:r w:rsidR="00F1045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F1045B" w:rsidRPr="00DD1BA0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 w:rsidR="00F1045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推廣概論</w:t>
            </w:r>
            <w:r w:rsidR="00F1045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F1045B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運動賽會實習(</w:t>
            </w:r>
            <w:proofErr w:type="gramStart"/>
            <w:r w:rsidR="00F1045B" w:rsidRPr="00DD1BA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F1045B" w:rsidRPr="00DD1BA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1045B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F1045B"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運動賽會實習(三)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A5080D" w:rsidRPr="00DD1BA0" w:rsidRDefault="00A5080D" w:rsidP="00A5080D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A5080D" w:rsidRPr="00DD1BA0" w:rsidRDefault="00A5080D" w:rsidP="00A5080D">
            <w:pPr>
              <w:ind w:rightChars="38" w:right="9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公共關係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- 通識中心</w:t>
            </w:r>
          </w:p>
        </w:tc>
      </w:tr>
      <w:tr w:rsidR="00A5080D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A5080D" w:rsidRPr="00DD1BA0" w:rsidRDefault="00A5080D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41" w:type="dxa"/>
            <w:shd w:val="clear" w:color="auto" w:fill="FFFFFF"/>
          </w:tcPr>
          <w:p w:rsidR="00A5080D" w:rsidRPr="00DD1BA0" w:rsidRDefault="00F1045B" w:rsidP="00A5080D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體育推廣學系在職專班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Default="00F1045B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賽會概論、運動行銷、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運動賽會實習(四)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二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- </w:t>
            </w:r>
            <w:r w:rsidRPr="00DD1BA0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</w:p>
        </w:tc>
      </w:tr>
      <w:tr w:rsidR="00F1045B" w:rsidRPr="00DD1BA0" w:rsidTr="00E2276F">
        <w:trPr>
          <w:cantSplit/>
          <w:trHeight w:val="372"/>
        </w:trPr>
        <w:tc>
          <w:tcPr>
            <w:tcW w:w="1507" w:type="dxa"/>
            <w:shd w:val="pct10" w:color="auto" w:fill="FFFFFF"/>
            <w:vAlign w:val="center"/>
          </w:tcPr>
          <w:p w:rsidR="00F1045B" w:rsidRPr="00DD1BA0" w:rsidRDefault="00F1045B" w:rsidP="00F1045B">
            <w:pPr>
              <w:ind w:left="452" w:hanging="452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學年度</w:t>
            </w:r>
          </w:p>
        </w:tc>
        <w:tc>
          <w:tcPr>
            <w:tcW w:w="8241" w:type="dxa"/>
            <w:shd w:val="pct10" w:color="auto" w:fill="FFFFFF"/>
            <w:vAlign w:val="center"/>
          </w:tcPr>
          <w:p w:rsidR="00F1045B" w:rsidRPr="00DD1BA0" w:rsidRDefault="00F1045B" w:rsidP="00F1045B">
            <w:pPr>
              <w:ind w:left="21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課程名稱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（</w:t>
            </w:r>
            <w:r w:rsidRPr="00DD1BA0">
              <w:rPr>
                <w:rFonts w:ascii="標楷體" w:eastAsia="標楷體" w:hAnsi="標楷體"/>
                <w:sz w:val="20"/>
                <w:szCs w:val="24"/>
              </w:rPr>
              <w:t>必/選</w:t>
            </w:r>
            <w:r w:rsidRPr="00DD1BA0">
              <w:rPr>
                <w:rFonts w:ascii="標楷體" w:eastAsia="標楷體" w:hAnsi="標楷體" w:hint="eastAsia"/>
                <w:sz w:val="20"/>
                <w:szCs w:val="24"/>
              </w:rPr>
              <w:t>）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F1045B" w:rsidRPr="00DD1BA0" w:rsidRDefault="00F1045B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運動傳播與新聞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體育推廣學系在職專班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運動傳播與新聞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推廣概論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運動賽會實務(二)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運動賽會實習三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公共關係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- 通識中心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F1045B" w:rsidRPr="00DD1BA0" w:rsidRDefault="00F1045B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體育推廣學系在職專班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Default="00F1045B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賽會概論、運動實務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運動賽會實習(四)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二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- </w:t>
            </w:r>
            <w:r w:rsidRPr="00DD1BA0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spacing w:beforeLines="10" w:before="36" w:afterLines="10" w:after="36"/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公共關係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通識中心</w:t>
            </w:r>
          </w:p>
        </w:tc>
      </w:tr>
      <w:tr w:rsidR="00F1045B" w:rsidRPr="00DD1BA0" w:rsidTr="00E2276F">
        <w:trPr>
          <w:cantSplit/>
          <w:trHeight w:val="372"/>
        </w:trPr>
        <w:tc>
          <w:tcPr>
            <w:tcW w:w="1507" w:type="dxa"/>
            <w:shd w:val="pct10" w:color="auto" w:fill="FFFFFF"/>
            <w:vAlign w:val="center"/>
          </w:tcPr>
          <w:p w:rsidR="00F1045B" w:rsidRPr="00DD1BA0" w:rsidRDefault="00F1045B" w:rsidP="00F1045B">
            <w:pPr>
              <w:ind w:left="452" w:hanging="452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學年度</w:t>
            </w:r>
          </w:p>
        </w:tc>
        <w:tc>
          <w:tcPr>
            <w:tcW w:w="8241" w:type="dxa"/>
            <w:shd w:val="pct10" w:color="auto" w:fill="FFFFFF"/>
            <w:vAlign w:val="center"/>
          </w:tcPr>
          <w:p w:rsidR="00F1045B" w:rsidRPr="00DD1BA0" w:rsidRDefault="00F1045B" w:rsidP="00F1045B">
            <w:pPr>
              <w:ind w:left="21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D1BA0">
              <w:rPr>
                <w:rFonts w:ascii="標楷體" w:eastAsia="標楷體" w:hAnsi="標楷體"/>
                <w:sz w:val="20"/>
                <w:szCs w:val="24"/>
              </w:rPr>
              <w:t>課程名稱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F1045B" w:rsidRPr="00DD1BA0" w:rsidRDefault="00F1045B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241" w:type="dxa"/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運動傳播與新聞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體育推廣學系在職專班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shd w:val="clear" w:color="auto" w:fill="FFFFFF"/>
          </w:tcPr>
          <w:p w:rsidR="00F1045B" w:rsidRPr="00DD1BA0" w:rsidRDefault="007F1F25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運動傳播與新聞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推廣概論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運動賽會實務(二)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運動賽會實習一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運動賽會實習三 - </w:t>
            </w:r>
            <w:r w:rsidRPr="00DD1BA0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1045B" w:rsidRPr="00DD1BA0" w:rsidRDefault="00F1045B" w:rsidP="00F1045B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41" w:type="dxa"/>
            <w:tcBorders>
              <w:bottom w:val="single" w:sz="4" w:space="0" w:color="auto"/>
            </w:tcBorders>
            <w:shd w:val="clear" w:color="auto" w:fill="FFFFFF"/>
          </w:tcPr>
          <w:p w:rsidR="00F1045B" w:rsidRPr="00DD1BA0" w:rsidRDefault="00F1045B" w:rsidP="00F1045B">
            <w:pPr>
              <w:ind w:rightChars="38" w:right="91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公共關係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- 通識中心</w:t>
            </w:r>
          </w:p>
        </w:tc>
      </w:tr>
      <w:tr w:rsidR="00F1045B" w:rsidRPr="00DD1BA0" w:rsidTr="00E2276F">
        <w:trPr>
          <w:cantSplit/>
        </w:trPr>
        <w:tc>
          <w:tcPr>
            <w:tcW w:w="1507" w:type="dxa"/>
            <w:vMerge w:val="restart"/>
            <w:shd w:val="clear" w:color="auto" w:fill="FFFFFF"/>
            <w:vAlign w:val="center"/>
          </w:tcPr>
          <w:p w:rsidR="00F1045B" w:rsidRPr="00DD1BA0" w:rsidRDefault="00F1045B" w:rsidP="00E2276F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E2276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2276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241" w:type="dxa"/>
            <w:shd w:val="clear" w:color="auto" w:fill="FFFFFF"/>
          </w:tcPr>
          <w:p w:rsidR="00F1045B" w:rsidRPr="00DD1BA0" w:rsidRDefault="007F1F25" w:rsidP="00F1045B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- </w:t>
            </w:r>
            <w:r w:rsidRPr="00D911D5">
              <w:rPr>
                <w:rFonts w:ascii="標楷體" w:eastAsia="標楷體" w:hAnsi="標楷體" w:cs="Times New Roman"/>
                <w:sz w:val="20"/>
                <w:szCs w:val="20"/>
              </w:rPr>
              <w:t>體育推廣學系在職專班</w:t>
            </w:r>
          </w:p>
        </w:tc>
      </w:tr>
      <w:tr w:rsidR="007F1F25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7F1F25" w:rsidRPr="00DD1BA0" w:rsidRDefault="007F1F25" w:rsidP="007F1F25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7F1F25" w:rsidRDefault="007F1F25" w:rsidP="007F1F25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社會學、</w:t>
            </w:r>
            <w:r w:rsidRPr="00D911D5"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賽會概論、運動實務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運動賽會實習(四)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、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運動賽會實習(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>二</w:t>
            </w: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:rsidR="00DF324C" w:rsidRPr="00DD1BA0" w:rsidRDefault="007F1F25" w:rsidP="00DF324C">
            <w:pPr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1BA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- </w:t>
            </w:r>
            <w:r w:rsidRPr="00DD1BA0">
              <w:rPr>
                <w:rFonts w:ascii="標楷體" w:eastAsia="標楷體" w:hAnsi="標楷體" w:cs="Times New Roman"/>
                <w:sz w:val="20"/>
                <w:szCs w:val="20"/>
              </w:rPr>
              <w:t>體育推廣學系</w:t>
            </w:r>
          </w:p>
        </w:tc>
      </w:tr>
      <w:tr w:rsidR="007F1F25" w:rsidRPr="00DD1BA0" w:rsidTr="00E2276F">
        <w:trPr>
          <w:cantSplit/>
        </w:trPr>
        <w:tc>
          <w:tcPr>
            <w:tcW w:w="1507" w:type="dxa"/>
            <w:vMerge/>
            <w:shd w:val="clear" w:color="auto" w:fill="FFFFFF"/>
            <w:vAlign w:val="center"/>
          </w:tcPr>
          <w:p w:rsidR="007F1F25" w:rsidRPr="00DD1BA0" w:rsidRDefault="007F1F25" w:rsidP="007F1F25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41" w:type="dxa"/>
            <w:shd w:val="clear" w:color="auto" w:fill="FFFFFF"/>
          </w:tcPr>
          <w:p w:rsidR="007F1F25" w:rsidRPr="00DD1BA0" w:rsidRDefault="007F1F25" w:rsidP="007F1F25">
            <w:pPr>
              <w:spacing w:beforeLines="10" w:before="36" w:afterLines="10" w:after="36"/>
              <w:ind w:rightChars="38" w:right="91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公共關係</w:t>
            </w:r>
            <w:r w:rsidRPr="00DD1BA0">
              <w:rPr>
                <w:rFonts w:ascii="標楷體" w:eastAsia="標楷體" w:hAnsi="標楷體" w:hint="eastAsia"/>
                <w:sz w:val="20"/>
                <w:szCs w:val="20"/>
              </w:rPr>
              <w:t xml:space="preserve"> - 通識中心</w:t>
            </w:r>
          </w:p>
        </w:tc>
      </w:tr>
    </w:tbl>
    <w:p w:rsidR="007F1F25" w:rsidRDefault="007F1F25" w:rsidP="007F1F25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</w:p>
    <w:p w:rsidR="00EF35FB" w:rsidRDefault="00EF35FB" w:rsidP="00C7255E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</w:p>
    <w:p w:rsidR="00DF324C" w:rsidRDefault="00DF324C" w:rsidP="00C7255E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7331"/>
      </w:tblGrid>
      <w:tr w:rsidR="006A04A5" w:rsidRPr="001C635F" w:rsidTr="002660F9">
        <w:trPr>
          <w:cantSplit/>
          <w:trHeight w:val="1434"/>
        </w:trPr>
        <w:tc>
          <w:tcPr>
            <w:tcW w:w="2308" w:type="dxa"/>
            <w:vAlign w:val="bottom"/>
          </w:tcPr>
          <w:p w:rsidR="006A04A5" w:rsidRPr="001C635F" w:rsidRDefault="006A04A5" w:rsidP="007C787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w:drawing>
                <wp:inline distT="0" distB="0" distL="0" distR="0" wp14:anchorId="496A2753" wp14:editId="0873791E">
                  <wp:extent cx="1208405" cy="890270"/>
                  <wp:effectExtent l="0" t="0" r="0" b="5080"/>
                  <wp:docPr id="6" name="圖片 6" descr="img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</w:tcPr>
          <w:p w:rsidR="006A04A5" w:rsidRPr="00494EB9" w:rsidRDefault="006A04A5" w:rsidP="007C787E">
            <w:pPr>
              <w:widowControl/>
              <w:rPr>
                <w:rFonts w:eastAsia="標楷體"/>
                <w:color w:val="000000"/>
                <w:sz w:val="28"/>
              </w:rPr>
            </w:pPr>
          </w:p>
          <w:p w:rsidR="006A04A5" w:rsidRPr="001C635F" w:rsidRDefault="00C15CCB" w:rsidP="007C787E">
            <w:pPr>
              <w:widowControl/>
              <w:pBdr>
                <w:top w:val="single" w:sz="6" w:space="1" w:color="auto"/>
                <w:bottom w:val="single" w:sz="6" w:space="1" w:color="auto"/>
              </w:pBdr>
              <w:rPr>
                <w:rFonts w:eastAsia="標楷體"/>
                <w:b/>
                <w:color w:val="000000"/>
                <w:sz w:val="28"/>
              </w:rPr>
            </w:pPr>
            <w:proofErr w:type="gramStart"/>
            <w:r w:rsidRPr="00C15CC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█</w:t>
            </w:r>
            <w:proofErr w:type="gramEnd"/>
            <w:r w:rsidR="006A04A5">
              <w:rPr>
                <w:rFonts w:eastAsia="標楷體" w:hint="eastAsia"/>
                <w:b/>
                <w:color w:val="000000"/>
                <w:sz w:val="28"/>
              </w:rPr>
              <w:t>服務</w:t>
            </w:r>
          </w:p>
          <w:p w:rsidR="006A04A5" w:rsidRPr="00494EB9" w:rsidRDefault="006A04A5" w:rsidP="007C787E">
            <w:pPr>
              <w:rPr>
                <w:rFonts w:eastAsia="標楷體"/>
                <w:b/>
                <w:color w:val="000000"/>
                <w:sz w:val="28"/>
              </w:rPr>
            </w:pPr>
          </w:p>
        </w:tc>
      </w:tr>
    </w:tbl>
    <w:p w:rsidR="006A04A5" w:rsidRDefault="00DD1BA0" w:rsidP="00705EB9">
      <w:pPr>
        <w:spacing w:beforeLines="100" w:before="360" w:afterLines="50" w:after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四</w:t>
      </w:r>
      <w:r w:rsidR="002660F9" w:rsidRPr="002660F9">
        <w:rPr>
          <w:rFonts w:ascii="Times New Roman" w:eastAsia="標楷體" w:hAnsi="Times New Roman" w:cs="Times New Roman" w:hint="eastAsia"/>
          <w:b/>
          <w:szCs w:val="24"/>
        </w:rPr>
        <w:t>、校、院、系</w:t>
      </w:r>
      <w:r w:rsidR="002660F9">
        <w:rPr>
          <w:rFonts w:ascii="Times New Roman" w:eastAsia="標楷體" w:hAnsi="Times New Roman" w:cs="Times New Roman" w:hint="eastAsia"/>
          <w:b/>
          <w:szCs w:val="24"/>
        </w:rPr>
        <w:t>（</w:t>
      </w:r>
      <w:r w:rsidR="002660F9" w:rsidRPr="002660F9">
        <w:rPr>
          <w:rFonts w:ascii="Times New Roman" w:eastAsia="標楷體" w:hAnsi="Times New Roman" w:cs="Times New Roman" w:hint="eastAsia"/>
          <w:b/>
          <w:szCs w:val="24"/>
        </w:rPr>
        <w:t>所、科及中心</w:t>
      </w:r>
      <w:r w:rsidR="002660F9">
        <w:rPr>
          <w:rFonts w:ascii="Times New Roman" w:eastAsia="標楷體" w:hAnsi="Times New Roman" w:cs="Times New Roman" w:hint="eastAsia"/>
          <w:b/>
          <w:szCs w:val="24"/>
        </w:rPr>
        <w:t>）</w:t>
      </w:r>
      <w:r w:rsidR="002660F9" w:rsidRPr="002660F9">
        <w:rPr>
          <w:rFonts w:ascii="Times New Roman" w:eastAsia="標楷體" w:hAnsi="Times New Roman" w:cs="Times New Roman" w:hint="eastAsia"/>
          <w:b/>
          <w:szCs w:val="24"/>
        </w:rPr>
        <w:t>各級公共事務參與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5"/>
        <w:gridCol w:w="1495"/>
        <w:gridCol w:w="5419"/>
      </w:tblGrid>
      <w:tr w:rsidR="002660F9" w:rsidRPr="00F25D9A" w:rsidTr="00154691">
        <w:trPr>
          <w:cantSplit/>
          <w:trHeight w:val="130"/>
        </w:trPr>
        <w:tc>
          <w:tcPr>
            <w:tcW w:w="2725" w:type="dxa"/>
            <w:shd w:val="pct10" w:color="auto" w:fill="FFFFFF"/>
            <w:vAlign w:val="center"/>
          </w:tcPr>
          <w:p w:rsidR="002660F9" w:rsidRPr="00DD1BA0" w:rsidRDefault="002660F9" w:rsidP="002660F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proofErr w:type="gramStart"/>
            <w:r w:rsidRPr="00DD1BA0">
              <w:rPr>
                <w:rFonts w:ascii="標楷體" w:eastAsia="標楷體" w:hAnsi="標楷體" w:cs="Times New Roman"/>
                <w:color w:val="000000"/>
                <w:sz w:val="20"/>
              </w:rPr>
              <w:t>起迄</w:t>
            </w:r>
            <w:proofErr w:type="gramEnd"/>
            <w:r w:rsidRPr="00DD1BA0">
              <w:rPr>
                <w:rFonts w:ascii="標楷體" w:eastAsia="標楷體" w:hAnsi="標楷體" w:cs="Times New Roman"/>
                <w:color w:val="000000"/>
                <w:sz w:val="20"/>
              </w:rPr>
              <w:t>年月</w:t>
            </w:r>
          </w:p>
        </w:tc>
        <w:tc>
          <w:tcPr>
            <w:tcW w:w="1495" w:type="dxa"/>
            <w:shd w:val="pct10" w:color="auto" w:fill="FFFFFF"/>
            <w:vAlign w:val="center"/>
          </w:tcPr>
          <w:p w:rsidR="002660F9" w:rsidRPr="00DD1BA0" w:rsidRDefault="002660F9" w:rsidP="002660F9">
            <w:pPr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1BA0">
              <w:rPr>
                <w:rFonts w:ascii="標楷體" w:eastAsia="標楷體" w:hAnsi="標楷體" w:cs="Times New Roman"/>
                <w:sz w:val="20"/>
              </w:rPr>
              <w:t>校/院/系級</w:t>
            </w:r>
          </w:p>
        </w:tc>
        <w:tc>
          <w:tcPr>
            <w:tcW w:w="5419" w:type="dxa"/>
            <w:shd w:val="pct10" w:color="auto" w:fill="FFFFFF"/>
            <w:vAlign w:val="center"/>
          </w:tcPr>
          <w:p w:rsidR="002660F9" w:rsidRPr="00DD1BA0" w:rsidRDefault="002660F9" w:rsidP="002660F9">
            <w:pPr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1BA0">
              <w:rPr>
                <w:rFonts w:ascii="標楷體" w:eastAsia="標楷體" w:hAnsi="標楷體" w:cs="Times New Roman"/>
                <w:sz w:val="20"/>
              </w:rPr>
              <w:t>項　　目</w:t>
            </w:r>
          </w:p>
        </w:tc>
      </w:tr>
      <w:tr w:rsidR="00DD1BA0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DD1BA0" w:rsidRPr="00E53E97" w:rsidRDefault="00DD1BA0" w:rsidP="00DD1BA0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97年9月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DD1BA0" w:rsidRPr="00E53E97" w:rsidRDefault="00DD1BA0" w:rsidP="00DD1B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5419" w:type="dxa"/>
            <w:shd w:val="clear" w:color="auto" w:fill="FFFFFF"/>
          </w:tcPr>
          <w:p w:rsidR="00DD1BA0" w:rsidRPr="00E53E97" w:rsidRDefault="00DD1BA0" w:rsidP="00DD1BA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體育推廣學系導師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E53E97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招生委員會委員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102年8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體育推廣學系課程委員會委員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年8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107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體育推廣學系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實習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委員會委員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7C787E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體育學院院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>會議代表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100年8月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體育學院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課程委員會委員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EF7D60">
            <w:pPr>
              <w:jc w:val="center"/>
              <w:rPr>
                <w:rFonts w:ascii="標楷體" w:eastAsia="標楷體" w:hAnsi="標楷體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97年8月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99年7月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通識教育課程委員會委員</w:t>
            </w:r>
          </w:p>
        </w:tc>
      </w:tr>
      <w:tr w:rsidR="002E135E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2E135E" w:rsidRPr="00E53E97" w:rsidRDefault="002E135E" w:rsidP="002E135E">
            <w:pPr>
              <w:jc w:val="center"/>
              <w:rPr>
                <w:rFonts w:ascii="標楷體" w:eastAsia="標楷體" w:hAnsi="標楷體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年8月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495" w:type="dxa"/>
            <w:shd w:val="clear" w:color="auto" w:fill="FFFFFF"/>
          </w:tcPr>
          <w:p w:rsidR="002E135E" w:rsidRPr="00E53E97" w:rsidRDefault="002E135E" w:rsidP="002E13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2E135E" w:rsidRPr="00E53E97" w:rsidRDefault="002E135E" w:rsidP="002E13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共同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教育委員會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推選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委員</w:t>
            </w:r>
          </w:p>
        </w:tc>
      </w:tr>
      <w:tr w:rsidR="00FA41F5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FA41F5" w:rsidRPr="00E53E97" w:rsidRDefault="00FA41F5" w:rsidP="00FA41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102年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495" w:type="dxa"/>
            <w:shd w:val="clear" w:color="auto" w:fill="FFFFFF"/>
          </w:tcPr>
          <w:p w:rsidR="00FA41F5" w:rsidRPr="00E53E97" w:rsidRDefault="00FA41F5" w:rsidP="00FA41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FA41F5" w:rsidRPr="00E53E97" w:rsidRDefault="00FA41F5" w:rsidP="00FA4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內部控制工作小組組員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EF7D60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103年1月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推廣教育中心活動組組長</w:t>
            </w:r>
          </w:p>
        </w:tc>
      </w:tr>
      <w:tr w:rsidR="00EF7D60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F7D60" w:rsidRPr="00E53E97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EF7D60" w:rsidRPr="00E53E97" w:rsidRDefault="00676AD8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EF7D60" w:rsidRPr="00E53E97" w:rsidRDefault="00EF7D60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推廣教育中心</w:t>
            </w:r>
            <w:r w:rsidR="000F7DA7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推廣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組組長</w:t>
            </w:r>
          </w:p>
        </w:tc>
      </w:tr>
      <w:tr w:rsidR="00DD1BA0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DD1BA0" w:rsidRPr="00E53E97" w:rsidRDefault="00DD1BA0" w:rsidP="00DD1BA0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495" w:type="dxa"/>
            <w:shd w:val="clear" w:color="auto" w:fill="FFFFFF"/>
          </w:tcPr>
          <w:p w:rsidR="00DD1BA0" w:rsidRPr="00E53E97" w:rsidRDefault="00DD1BA0" w:rsidP="00DD1B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DD1BA0" w:rsidRPr="00E53E97" w:rsidRDefault="00DD1BA0" w:rsidP="00DD1BA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吉他暨熱門音樂社指導老師</w:t>
            </w:r>
          </w:p>
        </w:tc>
      </w:tr>
      <w:tr w:rsidR="00154691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154691" w:rsidRPr="00E53E97" w:rsidRDefault="00154691" w:rsidP="0015469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154691" w:rsidRPr="00E53E97" w:rsidRDefault="00154691" w:rsidP="00154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154691" w:rsidRPr="00E53E97" w:rsidRDefault="00154691" w:rsidP="001546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運動賽會研習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社指導老師</w:t>
            </w:r>
          </w:p>
        </w:tc>
      </w:tr>
      <w:tr w:rsidR="00DD1BA0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DD1BA0" w:rsidRPr="00E53E97" w:rsidRDefault="00DD1BA0" w:rsidP="00DD1BA0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100年8月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101年7月</w:t>
            </w:r>
          </w:p>
        </w:tc>
        <w:tc>
          <w:tcPr>
            <w:tcW w:w="1495" w:type="dxa"/>
            <w:shd w:val="clear" w:color="auto" w:fill="FFFFFF"/>
          </w:tcPr>
          <w:p w:rsidR="00DD1BA0" w:rsidRPr="00E53E97" w:rsidRDefault="00DD1BA0" w:rsidP="00DD1B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DD1BA0" w:rsidRPr="00E53E97" w:rsidRDefault="00DD1BA0" w:rsidP="00DD1BA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校務會議代表</w:t>
            </w:r>
          </w:p>
        </w:tc>
      </w:tr>
      <w:tr w:rsidR="00E53E97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E53E97" w:rsidRPr="00E53E97" w:rsidRDefault="00E53E97" w:rsidP="007C787E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102年8月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103年7月</w:t>
            </w:r>
          </w:p>
        </w:tc>
        <w:tc>
          <w:tcPr>
            <w:tcW w:w="1495" w:type="dxa"/>
            <w:shd w:val="clear" w:color="auto" w:fill="FFFFFF"/>
          </w:tcPr>
          <w:p w:rsidR="00E53E97" w:rsidRPr="00E53E97" w:rsidRDefault="00E53E97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E53E97" w:rsidRPr="00E53E97" w:rsidRDefault="00E53E97" w:rsidP="007C78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校務會議代表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E53E97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年7月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校務會議代表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E53E97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年7月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校務會議代表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E53E97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年7月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校務會議代表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E53E97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 xml:space="preserve">年8月 </w:t>
            </w:r>
            <w:proofErr w:type="gramStart"/>
            <w:r w:rsidRPr="00E53E97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年7月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務基金管理委員會委員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154691" w:rsidRDefault="00676AD8" w:rsidP="007C787E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4691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15469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54691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15469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54691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154691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154691">
              <w:rPr>
                <w:rFonts w:ascii="標楷體" w:eastAsia="標楷體" w:hAnsi="標楷體" w:hint="eastAsia"/>
                <w:sz w:val="20"/>
                <w:szCs w:val="20"/>
              </w:rPr>
              <w:t>105年7月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7C787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學生獎懲委員會委員</w:t>
            </w:r>
          </w:p>
        </w:tc>
      </w:tr>
      <w:tr w:rsidR="00676AD8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676AD8" w:rsidRPr="00676AD8" w:rsidRDefault="00676AD8" w:rsidP="00676AD8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D8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676AD8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106年10月</w:t>
            </w:r>
          </w:p>
        </w:tc>
        <w:tc>
          <w:tcPr>
            <w:tcW w:w="1495" w:type="dxa"/>
            <w:shd w:val="clear" w:color="auto" w:fill="FFFFFF"/>
          </w:tcPr>
          <w:p w:rsidR="00676AD8" w:rsidRPr="00E53E97" w:rsidRDefault="00676AD8" w:rsidP="00676A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676AD8" w:rsidRPr="00E53E97" w:rsidRDefault="00676AD8" w:rsidP="00676AD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學生申訴評議委員會委員</w:t>
            </w:r>
          </w:p>
        </w:tc>
      </w:tr>
      <w:tr w:rsidR="007B4341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7B4341" w:rsidRPr="00676AD8" w:rsidRDefault="007B4341" w:rsidP="007B434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D8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676AD8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年10月</w:t>
            </w:r>
          </w:p>
        </w:tc>
        <w:tc>
          <w:tcPr>
            <w:tcW w:w="1495" w:type="dxa"/>
            <w:shd w:val="clear" w:color="auto" w:fill="FFFFFF"/>
          </w:tcPr>
          <w:p w:rsidR="007B4341" w:rsidRPr="00E53E97" w:rsidRDefault="007B4341" w:rsidP="007B43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7B4341" w:rsidRPr="00E53E97" w:rsidRDefault="007B4341" w:rsidP="007B434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學生申訴評議委員會委員</w:t>
            </w:r>
          </w:p>
        </w:tc>
      </w:tr>
      <w:tr w:rsidR="00154691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154691" w:rsidRPr="00676AD8" w:rsidRDefault="00154691" w:rsidP="0015469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D8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676AD8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1495" w:type="dxa"/>
            <w:shd w:val="clear" w:color="auto" w:fill="FFFFFF"/>
          </w:tcPr>
          <w:p w:rsidR="00154691" w:rsidRPr="00E53E97" w:rsidRDefault="00154691" w:rsidP="00154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154691" w:rsidRPr="00E53E97" w:rsidRDefault="00154691" w:rsidP="001546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體育博物管理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委員會暨策展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、文物管理諮詢小組委員會委員</w:t>
            </w:r>
          </w:p>
        </w:tc>
      </w:tr>
      <w:tr w:rsidR="00154691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154691" w:rsidRPr="00676AD8" w:rsidRDefault="00154691" w:rsidP="0015469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D8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676A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676AD8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154691" w:rsidRPr="00E53E97" w:rsidRDefault="00154691" w:rsidP="00154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154691" w:rsidRPr="00E53E97" w:rsidRDefault="00154691" w:rsidP="001546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推廣教育指導委員會委員</w:t>
            </w:r>
          </w:p>
        </w:tc>
      </w:tr>
      <w:tr w:rsidR="00154691" w:rsidRPr="001C635F" w:rsidTr="00154691">
        <w:trPr>
          <w:cantSplit/>
        </w:trPr>
        <w:tc>
          <w:tcPr>
            <w:tcW w:w="2725" w:type="dxa"/>
            <w:shd w:val="clear" w:color="auto" w:fill="FFFFFF"/>
          </w:tcPr>
          <w:p w:rsidR="00154691" w:rsidRPr="00676AD8" w:rsidRDefault="00154691" w:rsidP="0015469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6AD8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76AD8">
              <w:rPr>
                <w:rFonts w:ascii="標楷體" w:eastAsia="標楷體" w:hAnsi="標楷體"/>
                <w:sz w:val="20"/>
                <w:szCs w:val="20"/>
              </w:rPr>
              <w:t>月</w:t>
            </w:r>
            <w:proofErr w:type="gramStart"/>
            <w:r w:rsidRPr="00676AD8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E53E97">
              <w:rPr>
                <w:rFonts w:ascii="標楷體" w:eastAsia="標楷體" w:hAnsi="標楷體"/>
                <w:sz w:val="20"/>
                <w:szCs w:val="20"/>
              </w:rPr>
              <w:t xml:space="preserve"> 迄今</w:t>
            </w:r>
          </w:p>
        </w:tc>
        <w:tc>
          <w:tcPr>
            <w:tcW w:w="1495" w:type="dxa"/>
            <w:shd w:val="clear" w:color="auto" w:fill="FFFFFF"/>
          </w:tcPr>
          <w:p w:rsidR="00154691" w:rsidRPr="00E53E97" w:rsidRDefault="00154691" w:rsidP="001546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3E9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5419" w:type="dxa"/>
            <w:shd w:val="clear" w:color="auto" w:fill="FFFFFF"/>
          </w:tcPr>
          <w:p w:rsidR="00154691" w:rsidRPr="00E53E97" w:rsidRDefault="00154691" w:rsidP="001546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原住民族學生資源中心輔導老師</w:t>
            </w:r>
          </w:p>
        </w:tc>
      </w:tr>
    </w:tbl>
    <w:p w:rsidR="002660F9" w:rsidRDefault="00676AD8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DD1BA0">
        <w:rPr>
          <w:rFonts w:ascii="Times New Roman" w:eastAsia="標楷體" w:hAnsi="Times New Roman" w:cs="Times New Roman"/>
          <w:b/>
          <w:szCs w:val="24"/>
        </w:rPr>
        <w:br w:type="page"/>
      </w:r>
    </w:p>
    <w:p w:rsidR="00DD1BA0" w:rsidRPr="00E53E97" w:rsidRDefault="00E53E97" w:rsidP="00DD1BA0">
      <w:pPr>
        <w:spacing w:beforeLines="50" w:before="180"/>
        <w:rPr>
          <w:rFonts w:ascii="標楷體" w:eastAsia="標楷體" w:hAnsi="標楷體"/>
          <w:b/>
          <w:color w:val="000000"/>
          <w:szCs w:val="24"/>
        </w:rPr>
      </w:pPr>
      <w:r w:rsidRPr="00E53E97">
        <w:rPr>
          <w:rFonts w:ascii="標楷體" w:eastAsia="標楷體" w:hAnsi="標楷體" w:hint="eastAsia"/>
          <w:b/>
          <w:szCs w:val="24"/>
        </w:rPr>
        <w:lastRenderedPageBreak/>
        <w:t>五</w:t>
      </w:r>
      <w:r w:rsidR="00DD1BA0" w:rsidRPr="00E53E97">
        <w:rPr>
          <w:rFonts w:ascii="標楷體" w:eastAsia="標楷體" w:hAnsi="標楷體"/>
          <w:b/>
          <w:szCs w:val="24"/>
        </w:rPr>
        <w:t>、</w:t>
      </w:r>
      <w:r w:rsidRPr="00E53E97">
        <w:rPr>
          <w:rFonts w:ascii="標楷體" w:eastAsia="標楷體" w:hAnsi="標楷體" w:hint="eastAsia"/>
          <w:b/>
          <w:szCs w:val="24"/>
        </w:rPr>
        <w:t>近</w:t>
      </w:r>
      <w:r w:rsidR="00DD1BA0" w:rsidRPr="00E53E97">
        <w:rPr>
          <w:rFonts w:ascii="標楷體" w:eastAsia="標楷體" w:hAnsi="標楷體"/>
          <w:b/>
          <w:szCs w:val="24"/>
        </w:rPr>
        <w:t>年</w:t>
      </w:r>
      <w:r w:rsidRPr="00E53E97">
        <w:rPr>
          <w:rFonts w:ascii="標楷體" w:eastAsia="標楷體" w:hAnsi="標楷體" w:hint="eastAsia"/>
          <w:b/>
          <w:szCs w:val="24"/>
        </w:rPr>
        <w:t>之</w:t>
      </w:r>
      <w:r w:rsidR="00DD1BA0" w:rsidRPr="00E53E97">
        <w:rPr>
          <w:rFonts w:ascii="標楷體" w:eastAsia="標楷體" w:hAnsi="標楷體"/>
          <w:b/>
          <w:szCs w:val="24"/>
        </w:rPr>
        <w:t>專業服務工作項目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19"/>
        <w:gridCol w:w="392"/>
        <w:gridCol w:w="877"/>
        <w:gridCol w:w="5785"/>
        <w:gridCol w:w="477"/>
      </w:tblGrid>
      <w:tr w:rsidR="00DD1BA0" w:rsidRPr="00F25D9A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D1BA0" w:rsidRPr="00DD1BA0" w:rsidRDefault="00DD1BA0" w:rsidP="00DD1BA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D1BA0">
              <w:rPr>
                <w:rFonts w:ascii="標楷體" w:eastAsia="標楷體" w:hAnsi="標楷體"/>
                <w:color w:val="000000"/>
                <w:sz w:val="22"/>
              </w:rPr>
              <w:t>學年度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D1BA0" w:rsidRPr="00DD1BA0" w:rsidRDefault="00DD1BA0" w:rsidP="00DD1BA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校內/外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DD1BA0" w:rsidRPr="00DD1BA0" w:rsidRDefault="00DD1BA0" w:rsidP="00DD1BA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項　　目</w:t>
            </w:r>
          </w:p>
        </w:tc>
      </w:tr>
      <w:tr w:rsidR="007B4341" w:rsidRPr="00F25D9A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7E01">
              <w:rPr>
                <w:rFonts w:ascii="標楷體" w:eastAsia="標楷體" w:hAnsi="標楷體"/>
                <w:sz w:val="22"/>
              </w:rPr>
              <w:t>10</w:t>
            </w:r>
            <w:r w:rsidRPr="00127E01">
              <w:rPr>
                <w:rFonts w:ascii="標楷體" w:eastAsia="標楷體" w:hAnsi="標楷體" w:hint="eastAsia"/>
                <w:sz w:val="22"/>
              </w:rPr>
              <w:t>1</w:t>
            </w:r>
            <w:r w:rsidRPr="00127E01">
              <w:rPr>
                <w:rFonts w:ascii="標楷體" w:eastAsia="標楷體" w:hAnsi="標楷體"/>
                <w:sz w:val="22"/>
              </w:rPr>
              <w:t>年</w:t>
            </w:r>
            <w:r w:rsidRPr="00127E01">
              <w:rPr>
                <w:rFonts w:ascii="標楷體" w:eastAsia="標楷體" w:hAnsi="標楷體" w:hint="eastAsia"/>
                <w:sz w:val="22"/>
              </w:rPr>
              <w:t>4</w:t>
            </w:r>
            <w:r w:rsidRPr="00127E01">
              <w:rPr>
                <w:rFonts w:ascii="標楷體" w:eastAsia="標楷體" w:hAnsi="標楷體"/>
                <w:sz w:val="22"/>
              </w:rPr>
              <w:t>月</w:t>
            </w:r>
            <w:proofErr w:type="gramStart"/>
            <w:r w:rsidRPr="00127E01">
              <w:rPr>
                <w:rFonts w:ascii="標楷體" w:eastAsia="標楷體" w:hAnsi="標楷體"/>
                <w:sz w:val="22"/>
              </w:rPr>
              <w:t>–</w:t>
            </w:r>
            <w:proofErr w:type="gramEnd"/>
            <w:r w:rsidRPr="00127E01">
              <w:rPr>
                <w:rFonts w:ascii="標楷體" w:eastAsia="標楷體" w:hAnsi="標楷體" w:hint="eastAsia"/>
                <w:sz w:val="22"/>
              </w:rPr>
              <w:t>迄今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127E01">
              <w:rPr>
                <w:rFonts w:ascii="標楷體" w:eastAsia="標楷體" w:hAnsi="標楷體"/>
                <w:sz w:val="22"/>
              </w:rPr>
              <w:t>校</w:t>
            </w:r>
            <w:r w:rsidRPr="00127E01">
              <w:rPr>
                <w:rFonts w:ascii="標楷體" w:eastAsia="標楷體" w:hAnsi="標楷體" w:hint="eastAsia"/>
                <w:sz w:val="22"/>
              </w:rPr>
              <w:t>內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0F7DA7" w:rsidRDefault="007B4341" w:rsidP="007B4341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國立體育大學教育學程專門課程學分抵免審查學者</w:t>
            </w:r>
          </w:p>
        </w:tc>
      </w:tr>
      <w:tr w:rsidR="007B4341" w:rsidRPr="00F25D9A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7E01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07</w:t>
            </w:r>
            <w:r w:rsidRPr="00127E01"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127E01">
              <w:rPr>
                <w:rFonts w:ascii="標楷體" w:eastAsia="標楷體" w:hAnsi="標楷體"/>
                <w:sz w:val="22"/>
              </w:rPr>
              <w:t>月</w:t>
            </w:r>
            <w:proofErr w:type="gramStart"/>
            <w:r w:rsidRPr="00127E01">
              <w:rPr>
                <w:rFonts w:ascii="標楷體" w:eastAsia="標楷體" w:hAnsi="標楷體"/>
                <w:sz w:val="22"/>
              </w:rPr>
              <w:t>–</w:t>
            </w:r>
            <w:proofErr w:type="gramEnd"/>
            <w:r w:rsidRPr="00127E01">
              <w:rPr>
                <w:rFonts w:ascii="標楷體" w:eastAsia="標楷體" w:hAnsi="標楷體" w:hint="eastAsia"/>
                <w:sz w:val="22"/>
              </w:rPr>
              <w:t>迄今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127E01">
              <w:rPr>
                <w:rFonts w:ascii="標楷體" w:eastAsia="標楷體" w:hAnsi="標楷體"/>
                <w:sz w:val="22"/>
              </w:rPr>
              <w:t>校</w:t>
            </w:r>
            <w:r w:rsidRPr="00127E01">
              <w:rPr>
                <w:rFonts w:ascii="標楷體" w:eastAsia="標楷體" w:hAnsi="標楷體" w:hint="eastAsia"/>
                <w:sz w:val="22"/>
              </w:rPr>
              <w:t>內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0F7DA7" w:rsidRDefault="007B4341" w:rsidP="007B4341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國立體育大學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原住民族學生資源中心諮詢委員</w:t>
            </w:r>
          </w:p>
        </w:tc>
      </w:tr>
      <w:tr w:rsidR="007B4341" w:rsidRPr="00F25D9A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ind w:left="92" w:rightChars="38" w:right="9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7E01">
              <w:rPr>
                <w:rFonts w:ascii="標楷體" w:eastAsia="標楷體" w:hAnsi="標楷體" w:hint="eastAsia"/>
                <w:sz w:val="20"/>
                <w:szCs w:val="20"/>
              </w:rPr>
              <w:t>98</w:t>
            </w:r>
            <w:r w:rsidRPr="00127E01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127E0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127E01">
              <w:rPr>
                <w:rFonts w:ascii="標楷體" w:eastAsia="標楷體" w:hAnsi="標楷體"/>
                <w:sz w:val="20"/>
                <w:szCs w:val="20"/>
              </w:rPr>
              <w:t xml:space="preserve">月 </w:t>
            </w:r>
            <w:proofErr w:type="gramStart"/>
            <w:r w:rsidRPr="00127E01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127E0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27E01">
              <w:rPr>
                <w:rFonts w:ascii="標楷體" w:eastAsia="標楷體" w:hAnsi="標楷體" w:hint="eastAsia"/>
                <w:sz w:val="20"/>
                <w:szCs w:val="20"/>
              </w:rPr>
              <w:t>迄今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41" w:rsidRPr="00127E01" w:rsidRDefault="007B4341" w:rsidP="007B43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7E01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41" w:rsidRPr="000F7DA7" w:rsidRDefault="007B4341" w:rsidP="007B4341">
            <w:pPr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台灣幼兒體育學會監事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100年1月</w:t>
            </w:r>
            <w:proofErr w:type="gramStart"/>
            <w:r w:rsidRPr="00DD1BA0">
              <w:rPr>
                <w:rFonts w:ascii="標楷體" w:eastAsia="標楷體" w:hAnsi="標楷體"/>
                <w:sz w:val="22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101年</w:t>
            </w:r>
            <w:r w:rsidRPr="000F7DA7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0F7DA7" w:rsidRDefault="007B4341" w:rsidP="007B4341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大專體總拔河委員會執行秘書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102年1月-103年12月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0F7DA7" w:rsidRDefault="007B4341" w:rsidP="007B4341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大專體總拔河委員會委員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102年4月</w:t>
            </w:r>
            <w:proofErr w:type="gramStart"/>
            <w:r w:rsidRPr="00DD1BA0">
              <w:rPr>
                <w:rFonts w:ascii="標楷體" w:eastAsia="標楷體" w:hAnsi="標楷體"/>
                <w:sz w:val="20"/>
                <w:szCs w:val="20"/>
              </w:rPr>
              <w:t>–</w:t>
            </w:r>
            <w:proofErr w:type="gramEnd"/>
            <w:r w:rsidRPr="00DD1BA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迄今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DD1BA0" w:rsidRDefault="007B4341" w:rsidP="007B43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0F7DA7" w:rsidRDefault="007B4341" w:rsidP="007B4341">
            <w:pPr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台灣運動社會學會理事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102年5月-103年4月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DD1BA0" w:rsidRDefault="007B4341" w:rsidP="007B43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0F7DA7" w:rsidRDefault="007B4341" w:rsidP="007B4341">
            <w:pPr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103年全國中等學校運動會執行委員會競賽部競賽紀錄組副組長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104年5月-104年11月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DD1BA0" w:rsidRDefault="007B4341" w:rsidP="007B43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0F7DA7" w:rsidRDefault="007B4341" w:rsidP="007B4341">
            <w:pPr>
              <w:rPr>
                <w:rFonts w:ascii="標楷體" w:eastAsia="標楷體" w:hAnsi="標楷體"/>
                <w:sz w:val="22"/>
              </w:rPr>
            </w:pPr>
            <w:r w:rsidRPr="000F7DA7">
              <w:rPr>
                <w:rFonts w:ascii="標楷體" w:eastAsia="標楷體" w:hAnsi="標楷體" w:hint="eastAsia"/>
                <w:sz w:val="22"/>
              </w:rPr>
              <w:t>2015</w:t>
            </w:r>
            <w:r w:rsidRPr="000F7DA7">
              <w:rPr>
                <w:rFonts w:ascii="標楷體" w:eastAsia="標楷體" w:hAnsi="標楷體" w:hint="eastAsia"/>
                <w:sz w:val="22"/>
                <w:lang w:eastAsia="zh-HK"/>
              </w:rPr>
              <w:t>年桃園亞太聽障運動會競賽部</w:t>
            </w:r>
            <w:r w:rsidRPr="000F7DA7">
              <w:rPr>
                <w:rFonts w:ascii="標楷體" w:eastAsia="標楷體" w:hAnsi="標楷體" w:hint="eastAsia"/>
                <w:sz w:val="22"/>
              </w:rPr>
              <w:t>競賽紀錄組副組長</w:t>
            </w:r>
          </w:p>
        </w:tc>
      </w:tr>
      <w:tr w:rsidR="007B4341" w:rsidRPr="001C635F" w:rsidTr="00E2276F">
        <w:trPr>
          <w:gridAfter w:val="1"/>
          <w:wAfter w:w="477" w:type="dxa"/>
          <w:tblHeader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341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104年12月-108年12月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DD1BA0" w:rsidRDefault="007B4341" w:rsidP="007B434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校外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341" w:rsidRPr="000F7DA7" w:rsidRDefault="007B4341" w:rsidP="007B434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國立體育大學校友會第三屆委員會副秘書長</w:t>
            </w:r>
          </w:p>
        </w:tc>
      </w:tr>
      <w:tr w:rsidR="007B4341" w:rsidRPr="005C7694" w:rsidTr="00E2276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341" w:rsidRPr="005C7694" w:rsidRDefault="007B4341" w:rsidP="007B4341">
            <w:pPr>
              <w:spacing w:beforeLines="100" w:before="360"/>
              <w:jc w:val="center"/>
            </w:pPr>
            <w:r w:rsidRPr="005C7694">
              <w:br w:type="page"/>
            </w:r>
            <w:r>
              <w:rPr>
                <w:noProof/>
              </w:rPr>
              <w:drawing>
                <wp:inline distT="0" distB="0" distL="0" distR="0" wp14:anchorId="18971946" wp14:editId="77B1605A">
                  <wp:extent cx="1209675" cy="885825"/>
                  <wp:effectExtent l="0" t="0" r="9525" b="9525"/>
                  <wp:docPr id="2" name="圖片 2" descr="img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341" w:rsidRDefault="007B4341" w:rsidP="007B4341">
            <w:pPr>
              <w:widowControl/>
            </w:pPr>
          </w:p>
          <w:p w:rsidR="007B4341" w:rsidRPr="005C7694" w:rsidRDefault="007B4341" w:rsidP="007B4341">
            <w:pPr>
              <w:pBdr>
                <w:top w:val="single" w:sz="6" w:space="1" w:color="auto"/>
                <w:bottom w:val="single" w:sz="6" w:space="1" w:color="auto"/>
              </w:pBdr>
              <w:spacing w:beforeLines="100" w:before="360"/>
              <w:rPr>
                <w:rFonts w:eastAsia="標楷體"/>
                <w:b/>
                <w:sz w:val="28"/>
              </w:rPr>
            </w:pPr>
            <w:proofErr w:type="gramStart"/>
            <w:r w:rsidRPr="00C15CC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█</w:t>
            </w:r>
            <w:proofErr w:type="gramEnd"/>
            <w:r w:rsidRPr="005C7694">
              <w:rPr>
                <w:rFonts w:eastAsia="標楷體"/>
                <w:b/>
                <w:sz w:val="28"/>
              </w:rPr>
              <w:t xml:space="preserve"> </w:t>
            </w:r>
            <w:r w:rsidRPr="005C7694">
              <w:rPr>
                <w:rFonts w:eastAsia="標楷體"/>
                <w:b/>
                <w:sz w:val="28"/>
              </w:rPr>
              <w:t>教學與研究獎勵</w:t>
            </w:r>
          </w:p>
        </w:tc>
      </w:tr>
      <w:tr w:rsidR="007B4341" w:rsidRPr="00DF324C" w:rsidTr="00676A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9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4C" w:rsidRDefault="00DF324C" w:rsidP="00BE3AC9">
            <w:pPr>
              <w:ind w:left="916" w:hanging="916"/>
              <w:rPr>
                <w:rFonts w:eastAsia="標楷體"/>
                <w:b/>
                <w:sz w:val="28"/>
              </w:rPr>
            </w:pPr>
          </w:p>
          <w:p w:rsidR="007B4341" w:rsidRPr="005C7694" w:rsidRDefault="007B4341" w:rsidP="00BE3AC9">
            <w:pPr>
              <w:ind w:left="916" w:hanging="916"/>
              <w:rPr>
                <w:sz w:val="22"/>
              </w:rPr>
            </w:pPr>
            <w:r>
              <w:rPr>
                <w:rFonts w:eastAsia="標楷體" w:hint="eastAsia"/>
                <w:b/>
                <w:sz w:val="28"/>
              </w:rPr>
              <w:t>六</w:t>
            </w:r>
            <w:r w:rsidRPr="005C7694">
              <w:rPr>
                <w:rFonts w:eastAsia="標楷體"/>
                <w:b/>
                <w:sz w:val="28"/>
              </w:rPr>
              <w:t>、近年內之獎勵事蹟</w:t>
            </w:r>
          </w:p>
        </w:tc>
      </w:tr>
      <w:tr w:rsidR="007B4341" w:rsidRPr="00DD1BA0" w:rsidTr="00E2276F">
        <w:trPr>
          <w:gridAfter w:val="1"/>
          <w:wAfter w:w="477" w:type="dxa"/>
        </w:trPr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年度</w:t>
            </w:r>
          </w:p>
        </w:tc>
        <w:tc>
          <w:tcPr>
            <w:tcW w:w="17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校內/校外</w:t>
            </w:r>
          </w:p>
        </w:tc>
        <w:tc>
          <w:tcPr>
            <w:tcW w:w="5785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7B4341" w:rsidRPr="00DD1BA0" w:rsidRDefault="007B4341" w:rsidP="007B4341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項   目</w:t>
            </w:r>
          </w:p>
        </w:tc>
      </w:tr>
      <w:tr w:rsidR="00783E90" w:rsidRPr="00DD1BA0" w:rsidTr="00E2276F">
        <w:trPr>
          <w:gridAfter w:val="1"/>
          <w:wAfter w:w="477" w:type="dxa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100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校內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優良導師</w:t>
            </w:r>
            <w:r w:rsidRPr="00DD1BA0">
              <w:rPr>
                <w:rFonts w:ascii="標楷體" w:eastAsia="標楷體" w:hAnsi="標楷體"/>
                <w:sz w:val="22"/>
              </w:rPr>
              <w:t>獎</w:t>
            </w:r>
          </w:p>
        </w:tc>
      </w:tr>
      <w:tr w:rsidR="00EB0F53" w:rsidRPr="00DD1BA0" w:rsidTr="00E2276F">
        <w:trPr>
          <w:gridAfter w:val="1"/>
          <w:wAfter w:w="477" w:type="dxa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53" w:rsidRPr="00DD1BA0" w:rsidRDefault="00EB0F53" w:rsidP="00EB0F53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103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53" w:rsidRPr="00DD1BA0" w:rsidRDefault="00EB0F53" w:rsidP="00EB0F53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校內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53" w:rsidRPr="00DD1BA0" w:rsidRDefault="00EB0F53" w:rsidP="00EB0F53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教學</w:t>
            </w:r>
            <w:r w:rsidRPr="00DD1BA0">
              <w:rPr>
                <w:rFonts w:ascii="標楷體" w:eastAsia="標楷體" w:hAnsi="標楷體" w:hint="eastAsia"/>
                <w:sz w:val="22"/>
              </w:rPr>
              <w:t>優良</w:t>
            </w:r>
            <w:r w:rsidRPr="00DD1BA0">
              <w:rPr>
                <w:rFonts w:ascii="標楷體" w:eastAsia="標楷體" w:hAnsi="標楷體"/>
                <w:sz w:val="22"/>
              </w:rPr>
              <w:t>獎</w:t>
            </w:r>
          </w:p>
        </w:tc>
      </w:tr>
      <w:tr w:rsidR="00783E90" w:rsidRPr="00DD1BA0" w:rsidTr="00E2276F">
        <w:trPr>
          <w:gridAfter w:val="1"/>
          <w:wAfter w:w="477" w:type="dxa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/>
                <w:sz w:val="22"/>
              </w:rPr>
              <w:t>校內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E90" w:rsidRPr="00DD1BA0" w:rsidRDefault="00783E90" w:rsidP="00783E90">
            <w:pPr>
              <w:spacing w:beforeLines="10" w:before="36" w:afterLines="10" w:after="36"/>
              <w:rPr>
                <w:rFonts w:ascii="標楷體" w:eastAsia="標楷體" w:hAnsi="標楷體"/>
                <w:sz w:val="22"/>
              </w:rPr>
            </w:pPr>
            <w:r w:rsidRPr="00DD1BA0">
              <w:rPr>
                <w:rFonts w:ascii="標楷體" w:eastAsia="標楷體" w:hAnsi="標楷體" w:hint="eastAsia"/>
                <w:sz w:val="22"/>
              </w:rPr>
              <w:t>優良導師</w:t>
            </w:r>
            <w:r w:rsidRPr="00DD1BA0">
              <w:rPr>
                <w:rFonts w:ascii="標楷體" w:eastAsia="標楷體" w:hAnsi="標楷體"/>
                <w:sz w:val="22"/>
              </w:rPr>
              <w:t>獎</w:t>
            </w:r>
          </w:p>
        </w:tc>
      </w:tr>
    </w:tbl>
    <w:p w:rsidR="00BE3AC9" w:rsidRPr="00DD1BA0" w:rsidRDefault="00BE3AC9" w:rsidP="00C7255E">
      <w:pPr>
        <w:spacing w:beforeLines="50" w:before="180" w:afterLines="50" w:after="180"/>
        <w:rPr>
          <w:rFonts w:ascii="標楷體" w:eastAsia="標楷體" w:hAnsi="標楷體" w:cs="Times New Roman"/>
          <w:b/>
          <w:sz w:val="22"/>
        </w:rPr>
      </w:pPr>
      <w:bookmarkStart w:id="0" w:name="_GoBack"/>
      <w:bookmarkEnd w:id="0"/>
    </w:p>
    <w:sectPr w:rsidR="00BE3AC9" w:rsidRPr="00DD1BA0" w:rsidSect="00D911D5">
      <w:footerReference w:type="default" r:id="rId8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94" w:rsidRDefault="00593194" w:rsidP="00FA1778">
      <w:r>
        <w:separator/>
      </w:r>
    </w:p>
  </w:endnote>
  <w:endnote w:type="continuationSeparator" w:id="0">
    <w:p w:rsidR="00593194" w:rsidRDefault="00593194" w:rsidP="00F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15039"/>
      <w:docPartObj>
        <w:docPartGallery w:val="Page Numbers (Bottom of Page)"/>
        <w:docPartUnique/>
      </w:docPartObj>
    </w:sdtPr>
    <w:sdtEndPr/>
    <w:sdtContent>
      <w:p w:rsidR="00071FC7" w:rsidRDefault="00071F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6F" w:rsidRPr="00E2276F">
          <w:rPr>
            <w:noProof/>
            <w:lang w:val="zh-TW"/>
          </w:rPr>
          <w:t>1</w:t>
        </w:r>
        <w:r>
          <w:fldChar w:fldCharType="end"/>
        </w:r>
      </w:p>
    </w:sdtContent>
  </w:sdt>
  <w:p w:rsidR="00071FC7" w:rsidRDefault="00071F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94" w:rsidRDefault="00593194" w:rsidP="00FA1778">
      <w:r>
        <w:separator/>
      </w:r>
    </w:p>
  </w:footnote>
  <w:footnote w:type="continuationSeparator" w:id="0">
    <w:p w:rsidR="00593194" w:rsidRDefault="00593194" w:rsidP="00FA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B"/>
    <w:rsid w:val="00012B44"/>
    <w:rsid w:val="000476D3"/>
    <w:rsid w:val="000500C3"/>
    <w:rsid w:val="0006341F"/>
    <w:rsid w:val="00071FC7"/>
    <w:rsid w:val="00076095"/>
    <w:rsid w:val="00080BED"/>
    <w:rsid w:val="0008690E"/>
    <w:rsid w:val="000961F3"/>
    <w:rsid w:val="00096EC1"/>
    <w:rsid w:val="000A47B2"/>
    <w:rsid w:val="000B3CE7"/>
    <w:rsid w:val="000B4313"/>
    <w:rsid w:val="000B4F9B"/>
    <w:rsid w:val="000C2C54"/>
    <w:rsid w:val="000E62AB"/>
    <w:rsid w:val="000E6467"/>
    <w:rsid w:val="000F611A"/>
    <w:rsid w:val="000F7DA7"/>
    <w:rsid w:val="00101071"/>
    <w:rsid w:val="00103E37"/>
    <w:rsid w:val="00105E4D"/>
    <w:rsid w:val="001142A9"/>
    <w:rsid w:val="00127E01"/>
    <w:rsid w:val="00144669"/>
    <w:rsid w:val="00154691"/>
    <w:rsid w:val="001573A9"/>
    <w:rsid w:val="001635F6"/>
    <w:rsid w:val="00175D2F"/>
    <w:rsid w:val="00193B5D"/>
    <w:rsid w:val="0019588F"/>
    <w:rsid w:val="00196AAD"/>
    <w:rsid w:val="001A4756"/>
    <w:rsid w:val="001A7750"/>
    <w:rsid w:val="001B201E"/>
    <w:rsid w:val="001B7DF3"/>
    <w:rsid w:val="001C72AB"/>
    <w:rsid w:val="001D194D"/>
    <w:rsid w:val="001D5364"/>
    <w:rsid w:val="001E3DB7"/>
    <w:rsid w:val="001E6273"/>
    <w:rsid w:val="001E627B"/>
    <w:rsid w:val="001F4C5E"/>
    <w:rsid w:val="001F6206"/>
    <w:rsid w:val="00203214"/>
    <w:rsid w:val="002160D0"/>
    <w:rsid w:val="00225914"/>
    <w:rsid w:val="0024074A"/>
    <w:rsid w:val="0026085B"/>
    <w:rsid w:val="002660F9"/>
    <w:rsid w:val="00272CD3"/>
    <w:rsid w:val="00274467"/>
    <w:rsid w:val="00283593"/>
    <w:rsid w:val="00287422"/>
    <w:rsid w:val="00294774"/>
    <w:rsid w:val="002A688F"/>
    <w:rsid w:val="002B4D9C"/>
    <w:rsid w:val="002B6050"/>
    <w:rsid w:val="002E135E"/>
    <w:rsid w:val="002F6592"/>
    <w:rsid w:val="00307C2A"/>
    <w:rsid w:val="00342943"/>
    <w:rsid w:val="003443D5"/>
    <w:rsid w:val="003679BE"/>
    <w:rsid w:val="00371953"/>
    <w:rsid w:val="00374FA6"/>
    <w:rsid w:val="00376407"/>
    <w:rsid w:val="00383DE3"/>
    <w:rsid w:val="00387807"/>
    <w:rsid w:val="0039089B"/>
    <w:rsid w:val="00394E59"/>
    <w:rsid w:val="00397143"/>
    <w:rsid w:val="003B60EC"/>
    <w:rsid w:val="003C3A9C"/>
    <w:rsid w:val="003C7F30"/>
    <w:rsid w:val="003D7073"/>
    <w:rsid w:val="003E6754"/>
    <w:rsid w:val="003F4896"/>
    <w:rsid w:val="003F791B"/>
    <w:rsid w:val="003F7DB8"/>
    <w:rsid w:val="00405AC1"/>
    <w:rsid w:val="00420EC5"/>
    <w:rsid w:val="00426C38"/>
    <w:rsid w:val="004300F2"/>
    <w:rsid w:val="00437B95"/>
    <w:rsid w:val="00445B43"/>
    <w:rsid w:val="0044748E"/>
    <w:rsid w:val="00455BBE"/>
    <w:rsid w:val="00460424"/>
    <w:rsid w:val="00466E0E"/>
    <w:rsid w:val="0046777D"/>
    <w:rsid w:val="0047388A"/>
    <w:rsid w:val="00481F65"/>
    <w:rsid w:val="00492A0A"/>
    <w:rsid w:val="00494EB9"/>
    <w:rsid w:val="004A1E55"/>
    <w:rsid w:val="004A1F89"/>
    <w:rsid w:val="004A2B3E"/>
    <w:rsid w:val="004A2E5E"/>
    <w:rsid w:val="004C0A7F"/>
    <w:rsid w:val="004C0F3D"/>
    <w:rsid w:val="004C3306"/>
    <w:rsid w:val="004C7214"/>
    <w:rsid w:val="004C7F5D"/>
    <w:rsid w:val="004D0D9A"/>
    <w:rsid w:val="004E3653"/>
    <w:rsid w:val="004E53F6"/>
    <w:rsid w:val="004E5661"/>
    <w:rsid w:val="00504C25"/>
    <w:rsid w:val="005071B8"/>
    <w:rsid w:val="00511215"/>
    <w:rsid w:val="00513DD3"/>
    <w:rsid w:val="00517C7A"/>
    <w:rsid w:val="00521A1C"/>
    <w:rsid w:val="00524A78"/>
    <w:rsid w:val="00527536"/>
    <w:rsid w:val="00534452"/>
    <w:rsid w:val="0053750D"/>
    <w:rsid w:val="00557DDA"/>
    <w:rsid w:val="00561F02"/>
    <w:rsid w:val="00585D44"/>
    <w:rsid w:val="00593194"/>
    <w:rsid w:val="005B21E5"/>
    <w:rsid w:val="005B6A59"/>
    <w:rsid w:val="005D1516"/>
    <w:rsid w:val="005D2610"/>
    <w:rsid w:val="005D4C6E"/>
    <w:rsid w:val="005D6719"/>
    <w:rsid w:val="005F3F16"/>
    <w:rsid w:val="005F6842"/>
    <w:rsid w:val="005F7DE8"/>
    <w:rsid w:val="006022F9"/>
    <w:rsid w:val="00602E93"/>
    <w:rsid w:val="00604765"/>
    <w:rsid w:val="006078DE"/>
    <w:rsid w:val="0062152A"/>
    <w:rsid w:val="00623F08"/>
    <w:rsid w:val="00625A45"/>
    <w:rsid w:val="00642C89"/>
    <w:rsid w:val="00667D60"/>
    <w:rsid w:val="00676AD8"/>
    <w:rsid w:val="006853B0"/>
    <w:rsid w:val="006864FC"/>
    <w:rsid w:val="00691969"/>
    <w:rsid w:val="0069275C"/>
    <w:rsid w:val="006A04A5"/>
    <w:rsid w:val="006A06DC"/>
    <w:rsid w:val="006A4178"/>
    <w:rsid w:val="006A61C3"/>
    <w:rsid w:val="006A7645"/>
    <w:rsid w:val="006C2803"/>
    <w:rsid w:val="006D4379"/>
    <w:rsid w:val="006E0962"/>
    <w:rsid w:val="006E1547"/>
    <w:rsid w:val="006E7ECD"/>
    <w:rsid w:val="00703E3E"/>
    <w:rsid w:val="00704686"/>
    <w:rsid w:val="00705EB9"/>
    <w:rsid w:val="00716061"/>
    <w:rsid w:val="00716FA5"/>
    <w:rsid w:val="0072047E"/>
    <w:rsid w:val="00722493"/>
    <w:rsid w:val="00730EE7"/>
    <w:rsid w:val="0074686B"/>
    <w:rsid w:val="007500A6"/>
    <w:rsid w:val="00752174"/>
    <w:rsid w:val="00753AA7"/>
    <w:rsid w:val="0076090B"/>
    <w:rsid w:val="00762CBD"/>
    <w:rsid w:val="00783E90"/>
    <w:rsid w:val="007907B8"/>
    <w:rsid w:val="007944B8"/>
    <w:rsid w:val="00796BDC"/>
    <w:rsid w:val="007A40C8"/>
    <w:rsid w:val="007A703C"/>
    <w:rsid w:val="007A7E9C"/>
    <w:rsid w:val="007B4341"/>
    <w:rsid w:val="007C57DE"/>
    <w:rsid w:val="007C787E"/>
    <w:rsid w:val="007D095D"/>
    <w:rsid w:val="007D64BF"/>
    <w:rsid w:val="007F1F25"/>
    <w:rsid w:val="007F7F25"/>
    <w:rsid w:val="00812910"/>
    <w:rsid w:val="0081308C"/>
    <w:rsid w:val="0082237D"/>
    <w:rsid w:val="008258D3"/>
    <w:rsid w:val="00827145"/>
    <w:rsid w:val="00833A56"/>
    <w:rsid w:val="0084016E"/>
    <w:rsid w:val="008436C6"/>
    <w:rsid w:val="008443A7"/>
    <w:rsid w:val="00857796"/>
    <w:rsid w:val="00861DA7"/>
    <w:rsid w:val="00867595"/>
    <w:rsid w:val="0087141D"/>
    <w:rsid w:val="0087272D"/>
    <w:rsid w:val="00881F39"/>
    <w:rsid w:val="00882A57"/>
    <w:rsid w:val="00884419"/>
    <w:rsid w:val="008869D5"/>
    <w:rsid w:val="00891242"/>
    <w:rsid w:val="00892B81"/>
    <w:rsid w:val="008B0FAC"/>
    <w:rsid w:val="008B20A0"/>
    <w:rsid w:val="008B4EDE"/>
    <w:rsid w:val="008B608F"/>
    <w:rsid w:val="008B7165"/>
    <w:rsid w:val="008D1C54"/>
    <w:rsid w:val="008D2696"/>
    <w:rsid w:val="008E6FEC"/>
    <w:rsid w:val="008E7536"/>
    <w:rsid w:val="009055A1"/>
    <w:rsid w:val="00911BC1"/>
    <w:rsid w:val="00912236"/>
    <w:rsid w:val="0091518D"/>
    <w:rsid w:val="00920515"/>
    <w:rsid w:val="00921321"/>
    <w:rsid w:val="009228E5"/>
    <w:rsid w:val="00930F52"/>
    <w:rsid w:val="00957BD2"/>
    <w:rsid w:val="00985868"/>
    <w:rsid w:val="00993F9F"/>
    <w:rsid w:val="009B2E36"/>
    <w:rsid w:val="009B472A"/>
    <w:rsid w:val="009B6EAB"/>
    <w:rsid w:val="009C26BA"/>
    <w:rsid w:val="009C58A3"/>
    <w:rsid w:val="009E0BCC"/>
    <w:rsid w:val="009E4356"/>
    <w:rsid w:val="00A06BF2"/>
    <w:rsid w:val="00A1495F"/>
    <w:rsid w:val="00A2131C"/>
    <w:rsid w:val="00A30162"/>
    <w:rsid w:val="00A41E14"/>
    <w:rsid w:val="00A5080D"/>
    <w:rsid w:val="00A52326"/>
    <w:rsid w:val="00A65F18"/>
    <w:rsid w:val="00A73BF9"/>
    <w:rsid w:val="00A808FD"/>
    <w:rsid w:val="00A968C9"/>
    <w:rsid w:val="00AA7CB2"/>
    <w:rsid w:val="00AB4D75"/>
    <w:rsid w:val="00AB5DDD"/>
    <w:rsid w:val="00AB5EA0"/>
    <w:rsid w:val="00AB6ADD"/>
    <w:rsid w:val="00AC543B"/>
    <w:rsid w:val="00AC79A6"/>
    <w:rsid w:val="00AD0515"/>
    <w:rsid w:val="00AE2E54"/>
    <w:rsid w:val="00AE64BF"/>
    <w:rsid w:val="00AF0872"/>
    <w:rsid w:val="00AF736C"/>
    <w:rsid w:val="00B01A62"/>
    <w:rsid w:val="00B0717D"/>
    <w:rsid w:val="00B11EBD"/>
    <w:rsid w:val="00B12702"/>
    <w:rsid w:val="00B22AA9"/>
    <w:rsid w:val="00B30102"/>
    <w:rsid w:val="00B30457"/>
    <w:rsid w:val="00B3314F"/>
    <w:rsid w:val="00B41EFC"/>
    <w:rsid w:val="00B6028E"/>
    <w:rsid w:val="00B6445B"/>
    <w:rsid w:val="00B72459"/>
    <w:rsid w:val="00BB6815"/>
    <w:rsid w:val="00BC5436"/>
    <w:rsid w:val="00BC584B"/>
    <w:rsid w:val="00BE0B6D"/>
    <w:rsid w:val="00BE3AC9"/>
    <w:rsid w:val="00BE46EA"/>
    <w:rsid w:val="00BF0FB7"/>
    <w:rsid w:val="00BF47E3"/>
    <w:rsid w:val="00BF5BD9"/>
    <w:rsid w:val="00C15CCB"/>
    <w:rsid w:val="00C303BD"/>
    <w:rsid w:val="00C5167F"/>
    <w:rsid w:val="00C63801"/>
    <w:rsid w:val="00C63B1B"/>
    <w:rsid w:val="00C64F66"/>
    <w:rsid w:val="00C7255E"/>
    <w:rsid w:val="00C82C84"/>
    <w:rsid w:val="00C9030A"/>
    <w:rsid w:val="00CB43E1"/>
    <w:rsid w:val="00CC4CCC"/>
    <w:rsid w:val="00CD3E4F"/>
    <w:rsid w:val="00CD7F0C"/>
    <w:rsid w:val="00D00A9C"/>
    <w:rsid w:val="00D1126B"/>
    <w:rsid w:val="00D11CEE"/>
    <w:rsid w:val="00D24F43"/>
    <w:rsid w:val="00D25D6F"/>
    <w:rsid w:val="00D32405"/>
    <w:rsid w:val="00D352B3"/>
    <w:rsid w:val="00D36C67"/>
    <w:rsid w:val="00D52B16"/>
    <w:rsid w:val="00D53A6B"/>
    <w:rsid w:val="00D579ED"/>
    <w:rsid w:val="00D74589"/>
    <w:rsid w:val="00D911D5"/>
    <w:rsid w:val="00D95409"/>
    <w:rsid w:val="00DB5C28"/>
    <w:rsid w:val="00DC367A"/>
    <w:rsid w:val="00DD1BA0"/>
    <w:rsid w:val="00DE6E8C"/>
    <w:rsid w:val="00DF324C"/>
    <w:rsid w:val="00DF76C1"/>
    <w:rsid w:val="00DF79C7"/>
    <w:rsid w:val="00E2276F"/>
    <w:rsid w:val="00E30F15"/>
    <w:rsid w:val="00E320D0"/>
    <w:rsid w:val="00E379C8"/>
    <w:rsid w:val="00E430D6"/>
    <w:rsid w:val="00E4639E"/>
    <w:rsid w:val="00E53E97"/>
    <w:rsid w:val="00E62C83"/>
    <w:rsid w:val="00E9201A"/>
    <w:rsid w:val="00E94463"/>
    <w:rsid w:val="00E944B6"/>
    <w:rsid w:val="00EB0F53"/>
    <w:rsid w:val="00EB1AF1"/>
    <w:rsid w:val="00EB27F1"/>
    <w:rsid w:val="00EB2851"/>
    <w:rsid w:val="00EB6733"/>
    <w:rsid w:val="00EE539B"/>
    <w:rsid w:val="00EF2FD8"/>
    <w:rsid w:val="00EF35FB"/>
    <w:rsid w:val="00EF47BF"/>
    <w:rsid w:val="00EF6788"/>
    <w:rsid w:val="00EF7D60"/>
    <w:rsid w:val="00F02BA2"/>
    <w:rsid w:val="00F1045B"/>
    <w:rsid w:val="00F245FB"/>
    <w:rsid w:val="00F261EB"/>
    <w:rsid w:val="00F26A93"/>
    <w:rsid w:val="00F33C7A"/>
    <w:rsid w:val="00F54F58"/>
    <w:rsid w:val="00F61614"/>
    <w:rsid w:val="00F97778"/>
    <w:rsid w:val="00FA1778"/>
    <w:rsid w:val="00FA2F84"/>
    <w:rsid w:val="00FA41F5"/>
    <w:rsid w:val="00FB38F3"/>
    <w:rsid w:val="00FC652C"/>
    <w:rsid w:val="00FE20E5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6D65C"/>
  <w15:docId w15:val="{01557118-A1C1-4721-BAE6-23F7A2D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4F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0B4F9B"/>
    <w:rPr>
      <w:color w:val="0000FF"/>
      <w:u w:val="single"/>
    </w:rPr>
  </w:style>
  <w:style w:type="paragraph" w:styleId="a7">
    <w:name w:val="Plain Text"/>
    <w:basedOn w:val="a"/>
    <w:link w:val="a8"/>
    <w:rsid w:val="007907B8"/>
    <w:rPr>
      <w:rFonts w:ascii="細明體" w:eastAsia="細明體" w:hAnsi="Courier New" w:cs="Trebuchet MS"/>
      <w:szCs w:val="24"/>
    </w:rPr>
  </w:style>
  <w:style w:type="character" w:customStyle="1" w:styleId="a8">
    <w:name w:val="純文字 字元"/>
    <w:basedOn w:val="a0"/>
    <w:link w:val="a7"/>
    <w:rsid w:val="007907B8"/>
    <w:rPr>
      <w:rFonts w:ascii="細明體" w:eastAsia="細明體" w:hAnsi="Courier New" w:cs="Trebuchet MS"/>
      <w:szCs w:val="24"/>
    </w:rPr>
  </w:style>
  <w:style w:type="character" w:styleId="a9">
    <w:name w:val="Strong"/>
    <w:qFormat/>
    <w:rsid w:val="00F245FB"/>
    <w:rPr>
      <w:b/>
      <w:bCs/>
    </w:rPr>
  </w:style>
  <w:style w:type="paragraph" w:styleId="aa">
    <w:name w:val="header"/>
    <w:basedOn w:val="a"/>
    <w:link w:val="ab"/>
    <w:uiPriority w:val="99"/>
    <w:unhideWhenUsed/>
    <w:rsid w:val="00FA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A17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A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A1778"/>
    <w:rPr>
      <w:sz w:val="20"/>
      <w:szCs w:val="20"/>
    </w:rPr>
  </w:style>
  <w:style w:type="character" w:customStyle="1" w:styleId="fc1bb1cdc2-d2e5-4934-bf4e-a2ba2100166b-0">
    <w:name w:val="fc1bb1cdc2-d2e5-4934-bf4e-a2ba2100166b-0"/>
    <w:basedOn w:val="a0"/>
    <w:rsid w:val="00DF76C1"/>
  </w:style>
  <w:style w:type="paragraph" w:customStyle="1" w:styleId="Default">
    <w:name w:val="Default"/>
    <w:rsid w:val="003F7D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ell1">
    <w:name w:val="cell1"/>
    <w:basedOn w:val="a0"/>
    <w:rsid w:val="007C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17</cp:revision>
  <cp:lastPrinted>2019-01-30T08:16:00Z</cp:lastPrinted>
  <dcterms:created xsi:type="dcterms:W3CDTF">2019-01-29T08:26:00Z</dcterms:created>
  <dcterms:modified xsi:type="dcterms:W3CDTF">2019-01-30T08:28:00Z</dcterms:modified>
</cp:coreProperties>
</file>