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60D24" w14:textId="7A346D66" w:rsidR="005F2861" w:rsidRPr="003B5AA7" w:rsidRDefault="005F2861" w:rsidP="003B5AA7">
      <w:pPr>
        <w:jc w:val="center"/>
        <w:rPr>
          <w:rFonts w:ascii="標楷體" w:eastAsia="標楷體" w:hAnsi="標楷體" w:hint="eastAsia"/>
          <w:sz w:val="32"/>
        </w:rPr>
      </w:pPr>
      <w:r w:rsidRPr="003B5AA7">
        <w:rPr>
          <w:rFonts w:ascii="標楷體" w:eastAsia="標楷體" w:hAnsi="標楷體" w:hint="eastAsia"/>
          <w:sz w:val="28"/>
        </w:rPr>
        <w:t>國內/國際期刊論文</w:t>
      </w:r>
    </w:p>
    <w:p w14:paraId="65A01D38" w14:textId="47F34C3A" w:rsidR="005F2861" w:rsidRDefault="003B5AA7" w:rsidP="003B5AA7">
      <w:pPr>
        <w:pStyle w:val="a3"/>
        <w:numPr>
          <w:ilvl w:val="0"/>
          <w:numId w:val="1"/>
        </w:numPr>
        <w:ind w:leftChars="0"/>
        <w:rPr>
          <w:rFonts w:hint="eastAsia"/>
        </w:rPr>
      </w:pPr>
      <w:r>
        <w:rPr>
          <w:rFonts w:hint="eastAsia"/>
        </w:rPr>
        <w:t xml:space="preserve"> </w:t>
      </w:r>
      <w:r w:rsidR="005F2861">
        <w:rPr>
          <w:rFonts w:hint="eastAsia"/>
        </w:rPr>
        <w:t>Li, C.-H. (2009). The use of advance organizers to prepare college students to listen in the foreign language classroom. Taiwan Journal of TESOL(</w:t>
      </w:r>
      <w:r w:rsidR="005F2861">
        <w:rPr>
          <w:rFonts w:hint="eastAsia"/>
        </w:rPr>
        <w:t>台灣英語教學期刊</w:t>
      </w:r>
      <w:r w:rsidR="005F2861">
        <w:rPr>
          <w:rFonts w:hint="eastAsia"/>
        </w:rPr>
        <w:t xml:space="preserve">), 6(1), 83-110. (THCI </w:t>
      </w:r>
      <w:r w:rsidR="005F2861">
        <w:rPr>
          <w:rFonts w:hint="eastAsia"/>
        </w:rPr>
        <w:t>第二級期刊</w:t>
      </w:r>
      <w:r w:rsidR="005F2861">
        <w:rPr>
          <w:rFonts w:hint="eastAsia"/>
        </w:rPr>
        <w:t xml:space="preserve">)  </w:t>
      </w:r>
    </w:p>
    <w:p w14:paraId="3EBDCFE3" w14:textId="5BC02C3A" w:rsidR="005F2861" w:rsidRDefault="005F2861" w:rsidP="003B5AA7">
      <w:pPr>
        <w:pStyle w:val="a3"/>
        <w:numPr>
          <w:ilvl w:val="0"/>
          <w:numId w:val="1"/>
        </w:numPr>
        <w:ind w:leftChars="0"/>
      </w:pPr>
      <w:r>
        <w:rPr>
          <w:rFonts w:hint="eastAsia"/>
        </w:rPr>
        <w:t xml:space="preserve"> Li, C.-H., &amp; Lai, S.-F. (2012). The functions of cultural schemata in the Chinese reading </w:t>
      </w:r>
      <w:r>
        <w:t xml:space="preserve">comprehension and reading time of college students in Taiwan. Journal of International Education Research, 8, 105-112. https://doi.org/10.19030/jier.v8i2.6830 </w:t>
      </w:r>
    </w:p>
    <w:p w14:paraId="2A6D6F7D" w14:textId="766DA122" w:rsidR="005F2861" w:rsidRDefault="005F2861" w:rsidP="003B5AA7">
      <w:pPr>
        <w:pStyle w:val="a3"/>
        <w:numPr>
          <w:ilvl w:val="0"/>
          <w:numId w:val="1"/>
        </w:numPr>
        <w:ind w:leftChars="0"/>
      </w:pPr>
      <w:r>
        <w:rPr>
          <w:rFonts w:hint="eastAsia"/>
        </w:rPr>
        <w:t xml:space="preserve"> Li, C.-H. (2012). Are they listening better? Supporting EFL college students' DVD video </w:t>
      </w:r>
      <w:r>
        <w:t xml:space="preserve">comprehension with advance organizers in a multimedia English course. Journal of College Teaching &amp; Learning, 9, 277-288. https://doi.org/10.19030/tlc.v9i4.7298 (Excellence in Research Award by Clute Institute) </w:t>
      </w:r>
    </w:p>
    <w:p w14:paraId="06F156DC" w14:textId="66CB7D0D" w:rsidR="005F2861" w:rsidRDefault="005F2861" w:rsidP="003B5AA7">
      <w:pPr>
        <w:pStyle w:val="a3"/>
        <w:numPr>
          <w:ilvl w:val="0"/>
          <w:numId w:val="1"/>
        </w:numPr>
        <w:ind w:leftChars="0"/>
      </w:pPr>
      <w:r>
        <w:rPr>
          <w:rFonts w:hint="eastAsia"/>
        </w:rPr>
        <w:t xml:space="preserve"> Lai, S.-F., Li, C.-H.*, &amp; </w:t>
      </w:r>
      <w:proofErr w:type="spellStart"/>
      <w:r>
        <w:rPr>
          <w:rFonts w:hint="eastAsia"/>
        </w:rPr>
        <w:t>Amster</w:t>
      </w:r>
      <w:proofErr w:type="spellEnd"/>
      <w:r>
        <w:rPr>
          <w:rFonts w:hint="eastAsia"/>
        </w:rPr>
        <w:t xml:space="preserve">, R. (2013). Strategically smart or proficiency-driven? An </w:t>
      </w:r>
      <w:r>
        <w:t xml:space="preserve">investigation of reading strategy </w:t>
      </w:r>
      <w:proofErr w:type="gramStart"/>
      <w:r>
        <w:t>use</w:t>
      </w:r>
      <w:proofErr w:type="gramEnd"/>
      <w:r>
        <w:t xml:space="preserve"> of EFL college students in relation to language proficiency. Contemporary Issues in Education Research, 6(1), 85-92. </w:t>
      </w:r>
    </w:p>
    <w:p w14:paraId="739DE2CD" w14:textId="77777777" w:rsidR="005F2861" w:rsidRDefault="005F2861" w:rsidP="003B5AA7">
      <w:pPr>
        <w:pStyle w:val="a3"/>
        <w:ind w:leftChars="0"/>
      </w:pPr>
      <w:r>
        <w:t xml:space="preserve">https://doi.org/10.19030/cier.v6i1.7606 (* corresponding author) </w:t>
      </w:r>
    </w:p>
    <w:p w14:paraId="7B76A87D" w14:textId="2789448D" w:rsidR="005F2861" w:rsidRDefault="005F2861" w:rsidP="003B5AA7">
      <w:pPr>
        <w:pStyle w:val="a3"/>
        <w:numPr>
          <w:ilvl w:val="0"/>
          <w:numId w:val="1"/>
        </w:numPr>
        <w:ind w:leftChars="0"/>
      </w:pPr>
      <w:r>
        <w:rPr>
          <w:rFonts w:hint="eastAsia"/>
        </w:rPr>
        <w:t xml:space="preserve"> Li, C.-H. (2013). They made it! Enhancing university-level L2 learners</w:t>
      </w:r>
      <w:proofErr w:type="gramStart"/>
      <w:r>
        <w:rPr>
          <w:rFonts w:hint="eastAsia"/>
        </w:rPr>
        <w:t>’</w:t>
      </w:r>
      <w:proofErr w:type="gramEnd"/>
      <w:r>
        <w:rPr>
          <w:rFonts w:hint="eastAsia"/>
        </w:rPr>
        <w:t xml:space="preserve"> listening </w:t>
      </w:r>
      <w:r>
        <w:t xml:space="preserve">comprehension of authentic multimedia materials with advance organizers. The Asia-Pacific Education Researcher, 22, 193-200. </w:t>
      </w:r>
    </w:p>
    <w:p w14:paraId="0ABF50E5" w14:textId="27A27ADE" w:rsidR="005F2861" w:rsidRDefault="005F2861" w:rsidP="003B5AA7">
      <w:pPr>
        <w:pStyle w:val="a3"/>
        <w:ind w:leftChars="0"/>
      </w:pPr>
      <w:r>
        <w:rPr>
          <w:rFonts w:hint="eastAsia"/>
        </w:rPr>
        <w:t>https://doi.org/10.1007/s40299-012-0012-6 (SSCI) (</w:t>
      </w:r>
      <w:r>
        <w:rPr>
          <w:rFonts w:hint="eastAsia"/>
        </w:rPr>
        <w:t>國科會專題研究計畫</w:t>
      </w:r>
      <w:r>
        <w:t xml:space="preserve">NSC-100-2410-H-346-005) </w:t>
      </w:r>
    </w:p>
    <w:p w14:paraId="08AE48AD" w14:textId="58178D1E" w:rsidR="005F2861" w:rsidRDefault="005F2861" w:rsidP="003B5AA7">
      <w:pPr>
        <w:pStyle w:val="a3"/>
        <w:numPr>
          <w:ilvl w:val="0"/>
          <w:numId w:val="1"/>
        </w:numPr>
        <w:ind w:leftChars="0"/>
        <w:rPr>
          <w:rFonts w:hint="eastAsia"/>
        </w:rPr>
      </w:pPr>
      <w:r>
        <w:rPr>
          <w:rFonts w:hint="eastAsia"/>
        </w:rPr>
        <w:t xml:space="preserve"> Li, C.-H. (2014). An alternative to language learner dependence on L2 caption-reading </w:t>
      </w:r>
      <w:r>
        <w:t xml:space="preserve">input for comprehension of sitcoms in a multimedia learning environment. Journal </w:t>
      </w:r>
      <w:r>
        <w:rPr>
          <w:rFonts w:hint="eastAsia"/>
        </w:rPr>
        <w:t>of Computer Assisted Learning, 30, 17-29. https://doi.org/10.1111/jcal.12019 (SSCI) (</w:t>
      </w:r>
      <w:r>
        <w:rPr>
          <w:rFonts w:hint="eastAsia"/>
        </w:rPr>
        <w:t>科技部專題研究計畫</w:t>
      </w:r>
      <w:r>
        <w:rPr>
          <w:rFonts w:hint="eastAsia"/>
        </w:rPr>
        <w:t xml:space="preserve">MOST-102-2410-H-346-001)  </w:t>
      </w:r>
    </w:p>
    <w:p w14:paraId="68B7801F" w14:textId="00D2BB26" w:rsidR="005F2861" w:rsidRDefault="003B5AA7" w:rsidP="003B5AA7">
      <w:pPr>
        <w:pStyle w:val="a3"/>
        <w:numPr>
          <w:ilvl w:val="0"/>
          <w:numId w:val="1"/>
        </w:numPr>
        <w:ind w:leftChars="0"/>
      </w:pPr>
      <w:r>
        <w:rPr>
          <w:rFonts w:hint="eastAsia"/>
        </w:rPr>
        <w:t xml:space="preserve"> </w:t>
      </w:r>
      <w:r w:rsidR="005F2861">
        <w:rPr>
          <w:rFonts w:hint="eastAsia"/>
        </w:rPr>
        <w:t xml:space="preserve">Li, C.-H. (2015). The effect of anxiety on university-level L2 learner ability to recall items </w:t>
      </w:r>
      <w:r w:rsidR="005F2861">
        <w:t xml:space="preserve">in the lexicon. Journal of Language Teaching and Learning, 5(1), 24-33. (ESCI) </w:t>
      </w:r>
    </w:p>
    <w:p w14:paraId="40347C6E" w14:textId="2F625C00" w:rsidR="005F2861" w:rsidRDefault="005F2861" w:rsidP="003B5AA7">
      <w:pPr>
        <w:pStyle w:val="a3"/>
        <w:numPr>
          <w:ilvl w:val="0"/>
          <w:numId w:val="1"/>
        </w:numPr>
        <w:ind w:leftChars="0"/>
      </w:pPr>
      <w:r>
        <w:rPr>
          <w:rFonts w:hint="eastAsia"/>
        </w:rPr>
        <w:t xml:space="preserve"> Li, C.-H. (2016). A comparative study of video presentation modes in relation to L2 </w:t>
      </w:r>
      <w:r>
        <w:t xml:space="preserve">listening success. Technology, Pedagogy and Education, 25, 301-315. </w:t>
      </w:r>
    </w:p>
    <w:p w14:paraId="38965823" w14:textId="77777777" w:rsidR="005F2861" w:rsidRDefault="005F2861" w:rsidP="003B5AA7">
      <w:pPr>
        <w:pStyle w:val="a3"/>
        <w:ind w:leftChars="0"/>
      </w:pPr>
      <w:r>
        <w:t xml:space="preserve">https://doi.org/10.1080/1475939X.2015.1035318 (SSCI) </w:t>
      </w:r>
    </w:p>
    <w:p w14:paraId="55871B76" w14:textId="6B703282" w:rsidR="005F2861" w:rsidRDefault="005F2861" w:rsidP="003B5AA7">
      <w:pPr>
        <w:pStyle w:val="a3"/>
        <w:numPr>
          <w:ilvl w:val="0"/>
          <w:numId w:val="1"/>
        </w:numPr>
        <w:ind w:leftChars="0"/>
        <w:rPr>
          <w:rFonts w:hint="eastAsia"/>
        </w:rPr>
      </w:pPr>
      <w:r>
        <w:rPr>
          <w:rFonts w:hint="eastAsia"/>
        </w:rPr>
        <w:t xml:space="preserve"> Li, C.-H. (2016). Listening support: The voice of young L2 learners. English Teaching &amp; Learning (</w:t>
      </w:r>
      <w:r>
        <w:rPr>
          <w:rFonts w:hint="eastAsia"/>
        </w:rPr>
        <w:t>英語教學期刊</w:t>
      </w:r>
      <w:r>
        <w:rPr>
          <w:rFonts w:hint="eastAsia"/>
        </w:rPr>
        <w:t xml:space="preserve">), 40(2), 55-81. https://doi.org/10.6330/ETL.2016.40.2.03 (THCI </w:t>
      </w:r>
      <w:r>
        <w:rPr>
          <w:rFonts w:hint="eastAsia"/>
        </w:rPr>
        <w:t>第一級期刊</w:t>
      </w:r>
      <w:r>
        <w:rPr>
          <w:rFonts w:hint="eastAsia"/>
        </w:rPr>
        <w:t xml:space="preserve">)  </w:t>
      </w:r>
    </w:p>
    <w:p w14:paraId="2B9B26ED" w14:textId="166B292E" w:rsidR="005F2861" w:rsidRDefault="005F2861" w:rsidP="003B5AA7">
      <w:pPr>
        <w:pStyle w:val="a3"/>
        <w:numPr>
          <w:ilvl w:val="0"/>
          <w:numId w:val="1"/>
        </w:numPr>
        <w:ind w:leftChars="0"/>
      </w:pPr>
      <w:r>
        <w:rPr>
          <w:rFonts w:hint="eastAsia"/>
        </w:rPr>
        <w:t xml:space="preserve"> Li, C.-H., Chen, C.-J., Wu, M.-J., </w:t>
      </w:r>
      <w:proofErr w:type="spellStart"/>
      <w:r>
        <w:rPr>
          <w:rFonts w:hint="eastAsia"/>
        </w:rPr>
        <w:t>Kuo</w:t>
      </w:r>
      <w:proofErr w:type="spellEnd"/>
      <w:r>
        <w:rPr>
          <w:rFonts w:hint="eastAsia"/>
        </w:rPr>
        <w:t xml:space="preserve">, Y.-C., Tseng, Y.-T., Tsai, S.-Y.et al. (2017). The </w:t>
      </w:r>
      <w:r>
        <w:lastRenderedPageBreak/>
        <w:t>effects of cultural familiarity and question preview type on the listening</w:t>
      </w:r>
      <w:r>
        <w:rPr>
          <w:rFonts w:hint="eastAsia"/>
        </w:rPr>
        <w:t xml:space="preserve"> </w:t>
      </w:r>
      <w:r>
        <w:t xml:space="preserve">comprehension of L2 learners at the secondary level. International Journal of Listening, 31, 98-112. </w:t>
      </w:r>
    </w:p>
    <w:p w14:paraId="7A3112D5" w14:textId="77777777" w:rsidR="005F2861" w:rsidRDefault="005F2861" w:rsidP="003B5AA7">
      <w:pPr>
        <w:pStyle w:val="a3"/>
        <w:ind w:leftChars="0"/>
      </w:pPr>
      <w:r>
        <w:t xml:space="preserve">https://doi.org/10.1080/10904018.2015.1058165. (Scopus) </w:t>
      </w:r>
    </w:p>
    <w:p w14:paraId="496C833B" w14:textId="2817898D" w:rsidR="005F2861" w:rsidRDefault="005F2861" w:rsidP="003B5AA7">
      <w:pPr>
        <w:pStyle w:val="a3"/>
        <w:numPr>
          <w:ilvl w:val="0"/>
          <w:numId w:val="1"/>
        </w:numPr>
        <w:ind w:leftChars="0"/>
      </w:pPr>
      <w:r>
        <w:rPr>
          <w:rFonts w:hint="eastAsia"/>
        </w:rPr>
        <w:t xml:space="preserve"> Li, C.-H., Wu, M.-H., &amp; Lin, W.-L. (2019). The use of a </w:t>
      </w:r>
      <w:r>
        <w:rPr>
          <w:rFonts w:hint="eastAsia"/>
        </w:rPr>
        <w:t>“</w:t>
      </w:r>
      <w:r>
        <w:rPr>
          <w:rFonts w:hint="eastAsia"/>
        </w:rPr>
        <w:t>Think-Pair-Share</w:t>
      </w:r>
      <w:r>
        <w:rPr>
          <w:rFonts w:hint="eastAsia"/>
        </w:rPr>
        <w:t>”</w:t>
      </w:r>
      <w:r>
        <w:rPr>
          <w:rFonts w:hint="eastAsia"/>
        </w:rPr>
        <w:t xml:space="preserve"> </w:t>
      </w:r>
      <w:r>
        <w:t xml:space="preserve">brainstorming advance organizer to prepare learners to listen in the L2 classroom. International Journal of Listening, 33, 114-127. </w:t>
      </w:r>
    </w:p>
    <w:p w14:paraId="62F352E9" w14:textId="77777777" w:rsidR="005F2861" w:rsidRDefault="005F2861" w:rsidP="003B5AA7">
      <w:pPr>
        <w:pStyle w:val="a3"/>
        <w:ind w:leftChars="0"/>
      </w:pPr>
      <w:r>
        <w:t xml:space="preserve">https://doi.org/10.1080/10904018.2017.1394193 (Scopus) </w:t>
      </w:r>
    </w:p>
    <w:p w14:paraId="33FDF03F" w14:textId="2A04B6C6" w:rsidR="005F2861" w:rsidRDefault="005F2861" w:rsidP="003B5AA7">
      <w:pPr>
        <w:pStyle w:val="a3"/>
        <w:numPr>
          <w:ilvl w:val="0"/>
          <w:numId w:val="1"/>
        </w:numPr>
        <w:ind w:leftChars="0"/>
        <w:rPr>
          <w:rFonts w:hint="eastAsia"/>
        </w:rPr>
      </w:pPr>
      <w:r>
        <w:rPr>
          <w:rFonts w:hint="eastAsia"/>
        </w:rPr>
        <w:t xml:space="preserve"> Li, C.-H. (2019). Using a Listening Vocabulary Levels Test to explore the effect of </w:t>
      </w:r>
      <w:r>
        <w:t xml:space="preserve">vocabulary knowledge on GEPT listening comprehension performance. Language Assessment Quarterly, 16, 328-344. https://doi.org/10.1080/15434303.2019.1648474 </w:t>
      </w:r>
      <w:r>
        <w:rPr>
          <w:rFonts w:hint="eastAsia"/>
        </w:rPr>
        <w:t>(SSCI, A&amp;HCI) (</w:t>
      </w:r>
      <w:r>
        <w:rPr>
          <w:rFonts w:hint="eastAsia"/>
        </w:rPr>
        <w:t>科技部專題研究計畫</w:t>
      </w:r>
      <w:r>
        <w:rPr>
          <w:rFonts w:hint="eastAsia"/>
        </w:rPr>
        <w:t xml:space="preserve">MOST-106-2410-H-179-001)  </w:t>
      </w:r>
    </w:p>
    <w:p w14:paraId="0BE3BFBE" w14:textId="11E48786" w:rsidR="005F2861" w:rsidRDefault="005F2861" w:rsidP="003B5AA7">
      <w:pPr>
        <w:pStyle w:val="a3"/>
        <w:numPr>
          <w:ilvl w:val="0"/>
          <w:numId w:val="1"/>
        </w:numPr>
        <w:ind w:leftChars="0"/>
        <w:rPr>
          <w:rFonts w:hint="eastAsia"/>
        </w:rPr>
      </w:pPr>
      <w:r>
        <w:rPr>
          <w:rFonts w:hint="eastAsia"/>
        </w:rPr>
        <w:t xml:space="preserve"> Li, C.-H. (2024). Exploring aural vocabulary knowledge for TOEIC as a language exit </w:t>
      </w:r>
      <w:r>
        <w:t xml:space="preserve">requirement in higher education in Taiwan. International Review of Applied Linguistics in </w:t>
      </w:r>
      <w:r>
        <w:rPr>
          <w:rFonts w:hint="eastAsia"/>
        </w:rPr>
        <w:t>Language Teaching, 62(4), 1853-1875. https://doi.org/10.1515/iral-2023-0021 (SSCI) (</w:t>
      </w:r>
      <w:r>
        <w:rPr>
          <w:rFonts w:hint="eastAsia"/>
        </w:rPr>
        <w:t>科技部專題研究計畫</w:t>
      </w:r>
      <w:r>
        <w:rPr>
          <w:rFonts w:hint="eastAsia"/>
        </w:rPr>
        <w:t xml:space="preserve">MOST-109-2410-H-179-011)  </w:t>
      </w:r>
    </w:p>
    <w:p w14:paraId="4B407680" w14:textId="1E0304A1" w:rsidR="005F2861" w:rsidRDefault="005F2861" w:rsidP="003B5AA7">
      <w:pPr>
        <w:pStyle w:val="a3"/>
        <w:numPr>
          <w:ilvl w:val="0"/>
          <w:numId w:val="1"/>
        </w:numPr>
        <w:ind w:leftChars="0"/>
      </w:pPr>
      <w:r>
        <w:rPr>
          <w:rFonts w:hint="eastAsia"/>
        </w:rPr>
        <w:t xml:space="preserve"> Li, C.-H. (2026). Role of different modalities of vocabulary knowledge and word </w:t>
      </w:r>
      <w:r>
        <w:t xml:space="preserve">frequency levels in L2 listening proficiency: A comparative study. International Journal of Applied Linguistics (Wiley). Advance online publication. </w:t>
      </w:r>
      <w:bookmarkStart w:id="0" w:name="_GoBack"/>
      <w:bookmarkEnd w:id="0"/>
      <w:r>
        <w:rPr>
          <w:rFonts w:hint="eastAsia"/>
        </w:rPr>
        <w:t>https://doi.org/10.1111/ijal.70170 (SSCI/Q1, A&amp;HCI) (</w:t>
      </w:r>
      <w:r>
        <w:rPr>
          <w:rFonts w:hint="eastAsia"/>
        </w:rPr>
        <w:t>教授休假研究計畫成果</w:t>
      </w:r>
      <w:r>
        <w:rPr>
          <w:rFonts w:hint="eastAsia"/>
        </w:rPr>
        <w:t xml:space="preserve">) </w:t>
      </w:r>
    </w:p>
    <w:p w14:paraId="071767CC" w14:textId="77777777" w:rsidR="003B5AA7" w:rsidRDefault="003B5AA7" w:rsidP="005F2861">
      <w:pPr>
        <w:rPr>
          <w:rFonts w:hint="eastAsia"/>
        </w:rPr>
      </w:pPr>
    </w:p>
    <w:p w14:paraId="030EF2B5" w14:textId="4855DE96" w:rsidR="005F2861" w:rsidRPr="003B5AA7" w:rsidRDefault="005F2861" w:rsidP="003B5AA7">
      <w:pPr>
        <w:jc w:val="center"/>
        <w:rPr>
          <w:rFonts w:ascii="標楷體" w:eastAsia="標楷體" w:hAnsi="標楷體" w:hint="eastAsia"/>
          <w:sz w:val="28"/>
        </w:rPr>
      </w:pPr>
      <w:r w:rsidRPr="003B5AA7">
        <w:rPr>
          <w:rFonts w:ascii="標楷體" w:eastAsia="標楷體" w:hAnsi="標楷體" w:hint="eastAsia"/>
          <w:sz w:val="28"/>
        </w:rPr>
        <w:t>研討會論文發表</w:t>
      </w:r>
    </w:p>
    <w:p w14:paraId="17507BD6" w14:textId="243EDF69" w:rsidR="005F2861" w:rsidRDefault="005F2861" w:rsidP="005F2861">
      <w:r>
        <w:rPr>
          <w:rFonts w:ascii="Segoe UI Symbol" w:hAnsi="Segoe UI Symbol" w:cs="Segoe UI Symbol"/>
        </w:rPr>
        <w:t>➢</w:t>
      </w:r>
      <w:r>
        <w:t xml:space="preserve"> Li, C. H. (2009, January). An examination of the effects of advance organizers on the video-based listening comprehension of EFL college students. Paper presented at the 7th Hawaii International Conference on Education.  </w:t>
      </w:r>
    </w:p>
    <w:p w14:paraId="285B7D82" w14:textId="0E6DE42E" w:rsidR="005F2861" w:rsidRDefault="005F2861" w:rsidP="005F2861">
      <w:r>
        <w:rPr>
          <w:rFonts w:ascii="Segoe UI Symbol" w:hAnsi="Segoe UI Symbol" w:cs="Segoe UI Symbol"/>
        </w:rPr>
        <w:t>➢</w:t>
      </w:r>
      <w:r>
        <w:t xml:space="preserve"> Li, C.-H., &amp; Lai, S.-F. (2009, November). Applying culture-based scaffolding materials in the cognitive processing of reading comprehension. Paper presented at the 2009 DLIT Conference on New Trends of On-Line Teaching, Taipei, Taiwan: De Lin Institute of Technology.  </w:t>
      </w:r>
    </w:p>
    <w:p w14:paraId="58EAA4F7" w14:textId="77777777" w:rsidR="005F2861" w:rsidRDefault="005F2861" w:rsidP="005F2861">
      <w:r>
        <w:rPr>
          <w:rFonts w:ascii="Segoe UI Symbol" w:hAnsi="Segoe UI Symbol" w:cs="Segoe UI Symbol"/>
        </w:rPr>
        <w:t>➢</w:t>
      </w:r>
      <w:r>
        <w:t xml:space="preserve"> Li, C.-H., Yang, L.-W., &amp;Lin, T.-W. (2011). The effect of anxiety on listening </w:t>
      </w:r>
    </w:p>
    <w:p w14:paraId="60987CF6" w14:textId="3A463B5C" w:rsidR="005F2861" w:rsidRDefault="005F2861" w:rsidP="005F2861">
      <w:r>
        <w:t xml:space="preserve">comprehension and cognitive performance in the English as a foreign language. In W. Y. Lu (Ed.), Proceedings of 2011 DLIT English Language Teaching Conference (pp. 44-59). Taipei: Crane Publishing Co. Ltd. </w:t>
      </w:r>
    </w:p>
    <w:p w14:paraId="54FED916" w14:textId="77777777" w:rsidR="005F2861" w:rsidRDefault="005F2861" w:rsidP="005F2861">
      <w:r>
        <w:rPr>
          <w:rFonts w:ascii="Segoe UI Symbol" w:hAnsi="Segoe UI Symbol" w:cs="Segoe UI Symbol"/>
        </w:rPr>
        <w:t>➢</w:t>
      </w:r>
      <w:r>
        <w:t xml:space="preserve"> Li, C.-H. (2012). An experimental attempt to explore the effectiveness of advance </w:t>
      </w:r>
    </w:p>
    <w:p w14:paraId="4FDAF429" w14:textId="77777777" w:rsidR="005F2861" w:rsidRDefault="005F2861" w:rsidP="005F2861">
      <w:r>
        <w:t xml:space="preserve">organizers in multimedia listening. Paper presented at the 10th Hawaii International </w:t>
      </w:r>
    </w:p>
    <w:p w14:paraId="1DD5BA90" w14:textId="77777777" w:rsidR="005F2861" w:rsidRDefault="005F2861" w:rsidP="005F2861">
      <w:r>
        <w:t xml:space="preserve">Conference on Education.  </w:t>
      </w:r>
    </w:p>
    <w:p w14:paraId="01835587" w14:textId="638E85EB" w:rsidR="005F2861" w:rsidRDefault="005F2861" w:rsidP="005F2861">
      <w:r>
        <w:rPr>
          <w:rFonts w:ascii="Segoe UI Symbol" w:hAnsi="Segoe UI Symbol" w:cs="Segoe UI Symbol"/>
        </w:rPr>
        <w:lastRenderedPageBreak/>
        <w:t>➢</w:t>
      </w:r>
      <w:r>
        <w:t xml:space="preserve"> Li, C.-H., &amp; Huang, M.-H. (2013). The effects of question preview and text type on the listening comprehension of a culturally-embedded text for EFL young learners. In S.-F. Lai (Ed.), Proceedings of 2013 DLIT Conference on English Teaching and Learning (pp. 172-185). Taipei: Crane Publishing Co. Ltd. </w:t>
      </w:r>
    </w:p>
    <w:p w14:paraId="712763E0" w14:textId="040AE380" w:rsidR="005F2861" w:rsidRDefault="005F2861" w:rsidP="005F2861">
      <w:r>
        <w:rPr>
          <w:rFonts w:ascii="Segoe UI Symbol" w:hAnsi="Segoe UI Symbol" w:cs="Segoe UI Symbol"/>
        </w:rPr>
        <w:t>➢</w:t>
      </w:r>
      <w:r>
        <w:t xml:space="preserve"> Li, C.-H. (2014, January). Facilitating L2 learner comprehension of sitcoms with an interactive advance organizer in a multimedia learning environment. Paper presented at the 12th Hawaii International Conference on Arts and Humanities. </w:t>
      </w:r>
    </w:p>
    <w:p w14:paraId="72010A73" w14:textId="67FD05B3" w:rsidR="005F2861" w:rsidRDefault="005F2861" w:rsidP="005F2861">
      <w:r>
        <w:rPr>
          <w:rFonts w:ascii="Segoe UI Symbol" w:hAnsi="Segoe UI Symbol" w:cs="Segoe UI Symbol"/>
        </w:rPr>
        <w:t>➢</w:t>
      </w:r>
      <w:r>
        <w:t xml:space="preserve"> Wu, M.-H, Hung, C., &amp; Li, C.-H. (2016). With or without rhyme: The English translations of Tang poetry by Xu Yuan-</w:t>
      </w:r>
      <w:proofErr w:type="spellStart"/>
      <w:r>
        <w:t>zhong</w:t>
      </w:r>
      <w:proofErr w:type="spellEnd"/>
      <w:r>
        <w:t xml:space="preserve"> and Hu Pin-</w:t>
      </w:r>
      <w:proofErr w:type="spellStart"/>
      <w:r>
        <w:t>ching</w:t>
      </w:r>
      <w:proofErr w:type="spellEnd"/>
      <w:r>
        <w:t xml:space="preserve"> compared. Paper presented at the 2016 International Conference and Workshop on TEFL &amp; Applied Linguistics. </w:t>
      </w:r>
    </w:p>
    <w:p w14:paraId="5FEE24C7" w14:textId="0A53F57F" w:rsidR="005F2861" w:rsidRDefault="005F2861" w:rsidP="005F2861">
      <w:r>
        <w:rPr>
          <w:rFonts w:ascii="Segoe UI Symbol" w:hAnsi="Segoe UI Symbol" w:cs="Segoe UI Symbol"/>
        </w:rPr>
        <w:t>➢</w:t>
      </w:r>
      <w:r>
        <w:t xml:space="preserve"> Li, C.-H. (2018, January). Using a Listening Vocabulary Levels Test (LVLT) to explore the effect of vocabulary size on GEPT listening comprehension performance. Paper presented at the 16th Hawaii International Conference on Arts and Humanities.  </w:t>
      </w:r>
    </w:p>
    <w:p w14:paraId="2D6F6A3D" w14:textId="3368473A" w:rsidR="005F2861" w:rsidRDefault="005F2861" w:rsidP="005F2861">
      <w:r>
        <w:rPr>
          <w:rFonts w:ascii="Segoe UI Symbol" w:hAnsi="Segoe UI Symbol" w:cs="Segoe UI Symbol"/>
        </w:rPr>
        <w:t>➢</w:t>
      </w:r>
      <w:r>
        <w:t xml:space="preserve"> Li, C.-H. (2021, January). Revisiting vocabulary and listening comprehension: The use of a Listening Vocabulary Levels Test (LVLT) to explore vocabulary knowledge needed for an average TOEIC listening score of university students in Taiwan. Online paper presentation at the 19th Hawaii International Conference on Arts and Humanities.  </w:t>
      </w:r>
    </w:p>
    <w:p w14:paraId="1A452323" w14:textId="75231053" w:rsidR="00CB44E3" w:rsidRDefault="005F2861" w:rsidP="005F2861">
      <w:r>
        <w:rPr>
          <w:rFonts w:ascii="Segoe UI Symbol" w:hAnsi="Segoe UI Symbol" w:cs="Segoe UI Symbol"/>
        </w:rPr>
        <w:t>➢</w:t>
      </w:r>
      <w:r>
        <w:t xml:space="preserve"> Li, C.-H. (2026, January). Using three parallel vocabulary levels tests to compare the effects of vocabulary knowledge on L2 listening comprehension: A proposed study. Paper presented at the 24th Hawaii International Conference on Education.  </w:t>
      </w:r>
    </w:p>
    <w:sectPr w:rsidR="00CB44E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54B0"/>
    <w:multiLevelType w:val="hybridMultilevel"/>
    <w:tmpl w:val="6BEA8994"/>
    <w:lvl w:ilvl="0" w:tplc="C778C1C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2F"/>
    <w:rsid w:val="003B5AA7"/>
    <w:rsid w:val="005F2861"/>
    <w:rsid w:val="0060672F"/>
    <w:rsid w:val="00CB4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AA1"/>
  <w15:chartTrackingRefBased/>
  <w15:docId w15:val="{A023F5A0-8DCA-43D4-A80E-CA76140F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A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林曉吟</dc:creator>
  <cp:keywords/>
  <dc:description/>
  <cp:lastModifiedBy>林曉吟</cp:lastModifiedBy>
  <cp:revision>3</cp:revision>
  <dcterms:created xsi:type="dcterms:W3CDTF">2026-06-09T08:18:00Z</dcterms:created>
  <dcterms:modified xsi:type="dcterms:W3CDTF">2026-06-09T08:26:00Z</dcterms:modified>
</cp:coreProperties>
</file>